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88" w:rsidRDefault="00FE317E" w:rsidP="00F43B9B">
      <w:pPr>
        <w:spacing w:after="0"/>
        <w:rPr>
          <w:b/>
          <w:bCs/>
          <w:lang w:val="es-ES"/>
        </w:rPr>
      </w:pPr>
      <w:r w:rsidRPr="00610DF8">
        <w:rPr>
          <w:lang w:val="es-ES"/>
        </w:rPr>
        <w:t>La</w:t>
      </w:r>
      <w:r w:rsidR="003331E6" w:rsidRPr="00610DF8">
        <w:rPr>
          <w:lang w:val="es-ES"/>
        </w:rPr>
        <w:t>s diputadas y los diputados</w:t>
      </w:r>
      <w:r w:rsidR="0013543D">
        <w:rPr>
          <w:lang w:val="es-ES"/>
        </w:rPr>
        <w:t xml:space="preserve"> </w:t>
      </w:r>
      <w:r w:rsidR="003331E6" w:rsidRPr="00610DF8">
        <w:rPr>
          <w:lang w:val="es-ES"/>
        </w:rPr>
        <w:t>integrantes de la Junta de Coordinación Política, de</w:t>
      </w:r>
      <w:r w:rsidRPr="00610DF8">
        <w:rPr>
          <w:lang w:val="es-ES"/>
        </w:rPr>
        <w:t xml:space="preserve"> la LXIII Legislatura del Congreso del Estado de Jalisco, con fundamento en lo establecido en los artículos 28 fracción I </w:t>
      </w:r>
      <w:r w:rsidR="003331E6" w:rsidRPr="00610DF8">
        <w:rPr>
          <w:lang w:val="es-ES"/>
        </w:rPr>
        <w:t xml:space="preserve">y 35 fracción I </w:t>
      </w:r>
      <w:r w:rsidRPr="00610DF8">
        <w:rPr>
          <w:lang w:val="es-ES"/>
        </w:rPr>
        <w:t xml:space="preserve">de la Constitución Política de Jalisco; así como de los artículos </w:t>
      </w:r>
      <w:r w:rsidR="003331E6" w:rsidRPr="00610DF8">
        <w:rPr>
          <w:lang w:val="es-ES"/>
        </w:rPr>
        <w:t>27.1 fracción I, 43.1, 43.2, 46.1, 47.1 fracciones I y XII, 139.1, 140.4</w:t>
      </w:r>
      <w:r w:rsidR="00F43B9B" w:rsidRPr="00610DF8">
        <w:rPr>
          <w:lang w:val="es-ES"/>
        </w:rPr>
        <w:t xml:space="preserve"> de la Ley Orgánica del Poder Legislativo del Estado de Jalisco sometemos a consideración de la </w:t>
      </w:r>
      <w:r w:rsidRPr="00610DF8">
        <w:rPr>
          <w:lang w:val="es-ES"/>
        </w:rPr>
        <w:t xml:space="preserve">Asamblea </w:t>
      </w:r>
      <w:r w:rsidR="00F43B9B" w:rsidRPr="00610DF8">
        <w:rPr>
          <w:lang w:val="es-ES"/>
        </w:rPr>
        <w:t>el</w:t>
      </w:r>
      <w:r w:rsidR="0013543D">
        <w:rPr>
          <w:lang w:val="es-ES"/>
        </w:rPr>
        <w:t xml:space="preserve"> </w:t>
      </w:r>
      <w:r>
        <w:rPr>
          <w:lang w:val="es-ES"/>
        </w:rPr>
        <w:t xml:space="preserve">siguiente </w:t>
      </w:r>
      <w:r w:rsidR="00414307" w:rsidRPr="00414307">
        <w:rPr>
          <w:b/>
          <w:bCs/>
          <w:lang w:val="es-ES"/>
        </w:rPr>
        <w:t>A</w:t>
      </w:r>
      <w:r w:rsidR="00610DF8">
        <w:rPr>
          <w:b/>
          <w:bCs/>
          <w:lang w:val="es-ES"/>
        </w:rPr>
        <w:t>CUERDO LEGISLATIVO</w:t>
      </w:r>
      <w:r w:rsidR="00684C5B">
        <w:rPr>
          <w:b/>
          <w:bCs/>
          <w:lang w:val="es-ES"/>
        </w:rPr>
        <w:t xml:space="preserve"> </w:t>
      </w:r>
      <w:r w:rsidR="00442A88" w:rsidRPr="00AB72F5">
        <w:rPr>
          <w:b/>
        </w:rPr>
        <w:t xml:space="preserve">QUE AUTORIZA </w:t>
      </w:r>
      <w:r w:rsidR="00442A88">
        <w:rPr>
          <w:b/>
        </w:rPr>
        <w:t xml:space="preserve">LA REALIZACIÓN DEL </w:t>
      </w:r>
      <w:r w:rsidR="00442A88" w:rsidRPr="00AB72F5">
        <w:rPr>
          <w:b/>
        </w:rPr>
        <w:t>EJERCICIO DE PARLAMENTO ABIERTO EN MATERIA DE COMPRAS GUBERNAMENTALES, CON LA PARTICIPACIÓN DE LA SOCIEDAD CIVIL, SECTOR EMPRESARIAL Y ACADEMICO, CON LA FINALIDAD DE MEJORAR Y FORTALECER EL MARCO LEGAL QUE RIGE LAS COMPRAS GUBERNAMENTALES EN NUESTRO ESTADO</w:t>
      </w:r>
    </w:p>
    <w:p w:rsidR="00442A88" w:rsidRDefault="00442A88" w:rsidP="00F43B9B">
      <w:pPr>
        <w:spacing w:after="0"/>
        <w:rPr>
          <w:b/>
          <w:bCs/>
          <w:lang w:val="es-ES"/>
        </w:rPr>
      </w:pPr>
    </w:p>
    <w:p w:rsidR="00FC6D98" w:rsidRDefault="00FC6D98" w:rsidP="0005525C">
      <w:pPr>
        <w:pStyle w:val="Ttulo2"/>
        <w:rPr>
          <w:lang w:val="es-ES"/>
        </w:rPr>
      </w:pPr>
      <w:r w:rsidRPr="00FC6D98">
        <w:rPr>
          <w:lang w:val="es-ES"/>
        </w:rPr>
        <w:t>EXPOSICIÓN DE MOTIVOS</w:t>
      </w:r>
    </w:p>
    <w:p w:rsidR="00F43B9B" w:rsidRDefault="00F43B9B" w:rsidP="00F43B9B">
      <w:pPr>
        <w:rPr>
          <w:lang w:val="es-ES"/>
        </w:rPr>
      </w:pPr>
      <w:r w:rsidRPr="00F43B9B">
        <w:rPr>
          <w:b/>
          <w:lang w:val="es-ES"/>
        </w:rPr>
        <w:t xml:space="preserve">I. </w:t>
      </w:r>
      <w:r w:rsidRPr="00F43B9B">
        <w:rPr>
          <w:lang w:val="es-ES"/>
        </w:rPr>
        <w:t xml:space="preserve">De </w:t>
      </w:r>
      <w:r w:rsidR="00442A88">
        <w:rPr>
          <w:lang w:val="es-ES"/>
        </w:rPr>
        <w:t>acuerdo con lo establecido por</w:t>
      </w:r>
      <w:r>
        <w:rPr>
          <w:lang w:val="es-ES"/>
        </w:rPr>
        <w:t xml:space="preserve"> los artículos 43.1, 43.2</w:t>
      </w:r>
      <w:r w:rsidRPr="00F43B9B">
        <w:rPr>
          <w:lang w:val="es-ES"/>
        </w:rPr>
        <w:t xml:space="preserve"> y 46</w:t>
      </w:r>
      <w:r>
        <w:rPr>
          <w:lang w:val="es-ES"/>
        </w:rPr>
        <w:t xml:space="preserve">.1 </w:t>
      </w:r>
      <w:r w:rsidRPr="00F43B9B">
        <w:rPr>
          <w:lang w:val="es-ES"/>
        </w:rPr>
        <w:t>de la Ley Orgánica del Poder Legislativo del Estado de Jalisco, la Junta de Coordin</w:t>
      </w:r>
      <w:r>
        <w:rPr>
          <w:lang w:val="es-ES"/>
        </w:rPr>
        <w:t>ación Política, integrada con las y lo</w:t>
      </w:r>
      <w:r w:rsidRPr="00F43B9B">
        <w:rPr>
          <w:lang w:val="es-ES"/>
        </w:rPr>
        <w:t xml:space="preserve">s presidentes de los Grupos y las Representaciones Parlamentarias, es </w:t>
      </w:r>
      <w:r>
        <w:rPr>
          <w:lang w:val="es-ES"/>
        </w:rPr>
        <w:t xml:space="preserve">un </w:t>
      </w:r>
      <w:r w:rsidRPr="00F43B9B">
        <w:rPr>
          <w:lang w:val="es-ES"/>
        </w:rPr>
        <w:t>órgano plural y colegiado en el que se impulsan entendimientos y convergencias políticas con las instancias y los órganos que resulten necesarios, a fin de alcanzar acuerdos que coadyuven para que la Asamblea adopte las decisiones que constitucional y legalmente le corresponde</w:t>
      </w:r>
      <w:r w:rsidR="00442A88">
        <w:rPr>
          <w:lang w:val="es-ES"/>
        </w:rPr>
        <w:t xml:space="preserve">n. </w:t>
      </w:r>
    </w:p>
    <w:p w:rsidR="00F43B9B" w:rsidRDefault="00F43B9B" w:rsidP="00D0073F">
      <w:pPr>
        <w:rPr>
          <w:i/>
          <w:lang w:val="es-ES"/>
        </w:rPr>
      </w:pPr>
      <w:r w:rsidRPr="00D0073F">
        <w:rPr>
          <w:b/>
          <w:lang w:val="es-ES"/>
        </w:rPr>
        <w:t>II.</w:t>
      </w:r>
      <w:r w:rsidR="0013543D">
        <w:rPr>
          <w:b/>
          <w:lang w:val="es-ES"/>
        </w:rPr>
        <w:t xml:space="preserve"> </w:t>
      </w:r>
      <w:r w:rsidR="00D0073F">
        <w:rPr>
          <w:lang w:val="es-ES"/>
        </w:rPr>
        <w:t xml:space="preserve">Que con fundamento en el artículo 47.1 fracción I de la </w:t>
      </w:r>
      <w:r w:rsidR="00D0073F" w:rsidRPr="00D0073F">
        <w:rPr>
          <w:lang w:val="es-ES"/>
        </w:rPr>
        <w:t>Ley Orgánica del Poder Legislativo del Estado de Jalisco</w:t>
      </w:r>
      <w:r w:rsidR="00D0073F">
        <w:rPr>
          <w:lang w:val="es-ES"/>
        </w:rPr>
        <w:t xml:space="preserve">, la Junta de Coordinación Política tiene la atribución de </w:t>
      </w:r>
      <w:r w:rsidR="00D0073F" w:rsidRPr="00D0073F">
        <w:rPr>
          <w:i/>
          <w:lang w:val="es-ES"/>
        </w:rPr>
        <w:t>“Impulsar la conformación de consensos a fin de agilizar el trabajo legislativo y acuerdos que entrañen una posición política del Congreso del Estado”.</w:t>
      </w:r>
    </w:p>
    <w:p w:rsidR="002910B6" w:rsidRDefault="00D0073F" w:rsidP="00442A88">
      <w:pPr>
        <w:rPr>
          <w:i/>
          <w:lang w:val="es-ES"/>
        </w:rPr>
      </w:pPr>
      <w:r w:rsidRPr="002910B6">
        <w:rPr>
          <w:b/>
          <w:lang w:val="es-ES"/>
        </w:rPr>
        <w:t>III.</w:t>
      </w:r>
      <w:r w:rsidR="00442A88">
        <w:t>Que el pasado día 13 de junio del año en curso se recibió por parte de Organismos Empresariales la petición de llevar a cabo un ejercicio de Parlamento Abierto en materia de compras gubernamentales, con la participación de la sociedad civil, sector empresarial y académico, con la finalidad de mejorar y fortalecer el marco legal que rige las compras gubernamentales en nuestro Estado</w:t>
      </w:r>
    </w:p>
    <w:p w:rsidR="00B03865" w:rsidRDefault="00442A88" w:rsidP="00D0073F">
      <w:pPr>
        <w:rPr>
          <w:lang w:val="es-ES"/>
        </w:rPr>
      </w:pPr>
      <w:proofErr w:type="spellStart"/>
      <w:r>
        <w:rPr>
          <w:b/>
          <w:lang w:val="es-ES"/>
        </w:rPr>
        <w:t>I</w:t>
      </w:r>
      <w:r w:rsidR="00B03865" w:rsidRPr="00B03865">
        <w:rPr>
          <w:b/>
          <w:lang w:val="es-ES"/>
        </w:rPr>
        <w:t>V.</w:t>
      </w:r>
      <w:r>
        <w:rPr>
          <w:lang w:val="es-ES"/>
        </w:rPr>
        <w:t>El</w:t>
      </w:r>
      <w:proofErr w:type="spellEnd"/>
      <w:r>
        <w:rPr>
          <w:lang w:val="es-ES"/>
        </w:rPr>
        <w:t xml:space="preserve"> </w:t>
      </w:r>
      <w:r w:rsidR="00B03865">
        <w:rPr>
          <w:lang w:val="es-ES"/>
        </w:rPr>
        <w:t xml:space="preserve">Congreso Abierto </w:t>
      </w:r>
      <w:r w:rsidR="009D5A32">
        <w:rPr>
          <w:lang w:val="es-ES"/>
        </w:rPr>
        <w:t>es</w:t>
      </w:r>
      <w:r w:rsidR="00B03865">
        <w:rPr>
          <w:lang w:val="es-ES"/>
        </w:rPr>
        <w:t xml:space="preserve"> una política gubernamental</w:t>
      </w:r>
      <w:r w:rsidR="009D5A32">
        <w:rPr>
          <w:lang w:val="es-ES"/>
        </w:rPr>
        <w:t xml:space="preserve"> que </w:t>
      </w:r>
      <w:r w:rsidR="00B03865">
        <w:rPr>
          <w:lang w:val="es-ES"/>
        </w:rPr>
        <w:t>se encuentra enmarcada en la Constitución Política del Estado de Jalisco en su artículo 11 apartado B fracción II</w:t>
      </w:r>
      <w:r>
        <w:rPr>
          <w:lang w:val="es-ES"/>
        </w:rPr>
        <w:t>:</w:t>
      </w:r>
    </w:p>
    <w:p w:rsidR="00B03865" w:rsidRDefault="00B03865" w:rsidP="00B03865">
      <w:pPr>
        <w:pStyle w:val="Cita"/>
        <w:ind w:right="48"/>
        <w:rPr>
          <w:lang w:val="es-ES"/>
        </w:rPr>
      </w:pPr>
      <w:r>
        <w:rPr>
          <w:lang w:val="es-ES"/>
        </w:rPr>
        <w:t>“</w:t>
      </w:r>
      <w:r w:rsidRPr="00B03865">
        <w:rPr>
          <w:b/>
          <w:lang w:val="es-ES"/>
        </w:rPr>
        <w:t>Artículo 11.</w:t>
      </w:r>
      <w:r>
        <w:rPr>
          <w:lang w:val="es-ES"/>
        </w:rPr>
        <w:t xml:space="preserve"> […]</w:t>
      </w:r>
    </w:p>
    <w:p w:rsidR="00B03865" w:rsidRDefault="00B03865" w:rsidP="00B03865">
      <w:pPr>
        <w:pStyle w:val="Cita"/>
        <w:ind w:right="48"/>
        <w:rPr>
          <w:lang w:val="es-ES"/>
        </w:rPr>
      </w:pPr>
      <w:r w:rsidRPr="00B03865">
        <w:rPr>
          <w:b/>
          <w:lang w:val="es-ES"/>
        </w:rPr>
        <w:t>Apartado B.</w:t>
      </w:r>
      <w:r w:rsidR="0013543D">
        <w:rPr>
          <w:b/>
          <w:lang w:val="es-ES"/>
        </w:rPr>
        <w:t xml:space="preserve"> </w:t>
      </w:r>
      <w:r w:rsidRPr="00B03865">
        <w:rPr>
          <w:b/>
          <w:lang w:val="es-ES"/>
        </w:rPr>
        <w:t>Se reconocen como políticas gubernamentales</w:t>
      </w:r>
      <w:r w:rsidR="0013543D">
        <w:rPr>
          <w:b/>
          <w:lang w:val="es-ES"/>
        </w:rPr>
        <w:t xml:space="preserve"> </w:t>
      </w:r>
      <w:r w:rsidRPr="00B03865">
        <w:rPr>
          <w:b/>
          <w:lang w:val="es-ES"/>
        </w:rPr>
        <w:t>dirigidas a propiciar el trabajo colaborativo,</w:t>
      </w:r>
      <w:r w:rsidR="0013543D">
        <w:rPr>
          <w:b/>
          <w:lang w:val="es-ES"/>
        </w:rPr>
        <w:t xml:space="preserve"> </w:t>
      </w:r>
      <w:r w:rsidRPr="00B03865">
        <w:rPr>
          <w:b/>
          <w:lang w:val="es-ES"/>
        </w:rPr>
        <w:t>con la finalidad de incentivar la participación ciudadana</w:t>
      </w:r>
      <w:r w:rsidRPr="00B03865">
        <w:rPr>
          <w:lang w:val="es-ES"/>
        </w:rPr>
        <w:t>, las siguientes:</w:t>
      </w:r>
    </w:p>
    <w:p w:rsidR="00B03865" w:rsidRPr="00B03865" w:rsidRDefault="00B03865" w:rsidP="00B03865">
      <w:pPr>
        <w:pStyle w:val="Cita"/>
        <w:ind w:right="48"/>
        <w:rPr>
          <w:i w:val="0"/>
          <w:lang w:val="es-ES"/>
        </w:rPr>
      </w:pPr>
      <w:r w:rsidRPr="00B03865">
        <w:rPr>
          <w:lang w:val="es-ES"/>
        </w:rPr>
        <w:t xml:space="preserve">II. </w:t>
      </w:r>
      <w:r w:rsidRPr="00B03865">
        <w:rPr>
          <w:b/>
          <w:lang w:val="es-ES"/>
        </w:rPr>
        <w:t>Congreso Abierto:</w:t>
      </w:r>
      <w:r w:rsidR="0013543D">
        <w:rPr>
          <w:b/>
          <w:lang w:val="es-ES"/>
        </w:rPr>
        <w:t xml:space="preserve"> </w:t>
      </w:r>
      <w:r w:rsidRPr="00B03865">
        <w:rPr>
          <w:b/>
          <w:lang w:val="es-ES"/>
        </w:rPr>
        <w:t>es una política gubernamental legislativa que pone a disposición de la ciudadanía información de forma transparente, sencilla y accesible</w:t>
      </w:r>
      <w:r w:rsidRPr="00B03865">
        <w:rPr>
          <w:lang w:val="es-ES"/>
        </w:rPr>
        <w:t xml:space="preserve">; rinde cuentas y </w:t>
      </w:r>
      <w:r w:rsidRPr="00B03865">
        <w:rPr>
          <w:lang w:val="es-ES"/>
        </w:rPr>
        <w:lastRenderedPageBreak/>
        <w:t>permite la vigilancia y el monitoreo de</w:t>
      </w:r>
      <w:r w:rsidR="0013543D">
        <w:rPr>
          <w:lang w:val="es-ES"/>
        </w:rPr>
        <w:t xml:space="preserve"> </w:t>
      </w:r>
      <w:r w:rsidRPr="00B03865">
        <w:rPr>
          <w:lang w:val="es-ES"/>
        </w:rPr>
        <w:t>los ciudadanos, y utiliza las tecnologías de la información para definir el vínculo con la ciudadanía y hacer</w:t>
      </w:r>
      <w:r w:rsidR="0013543D">
        <w:rPr>
          <w:lang w:val="es-ES"/>
        </w:rPr>
        <w:t xml:space="preserve"> </w:t>
      </w:r>
      <w:r w:rsidRPr="00B03865">
        <w:rPr>
          <w:lang w:val="es-ES"/>
        </w:rPr>
        <w:t>la</w:t>
      </w:r>
      <w:r w:rsidR="0013543D">
        <w:rPr>
          <w:lang w:val="es-ES"/>
        </w:rPr>
        <w:t xml:space="preserve"> </w:t>
      </w:r>
      <w:r w:rsidRPr="00B03865">
        <w:rPr>
          <w:lang w:val="es-ES"/>
        </w:rPr>
        <w:t xml:space="preserve">partícipe de las decisiones de los asuntos públicos. </w:t>
      </w:r>
      <w:r w:rsidRPr="00B03865">
        <w:rPr>
          <w:b/>
          <w:lang w:val="es-ES"/>
        </w:rPr>
        <w:t>De igual manera convoca a la ciudadanía a hacer propuestas</w:t>
      </w:r>
      <w:r w:rsidRPr="00B03865">
        <w:rPr>
          <w:lang w:val="es-ES"/>
        </w:rPr>
        <w:t xml:space="preserve"> de iniciativas de ley y reformas </w:t>
      </w:r>
      <w:r w:rsidRPr="00B03865">
        <w:rPr>
          <w:b/>
          <w:lang w:val="es-ES"/>
        </w:rPr>
        <w:t>que impacten en el bienestar social</w:t>
      </w:r>
      <w:r>
        <w:rPr>
          <w:lang w:val="es-ES"/>
        </w:rPr>
        <w:t xml:space="preserve">;” </w:t>
      </w:r>
      <w:r w:rsidRPr="00B03865">
        <w:rPr>
          <w:b/>
          <w:i w:val="0"/>
          <w:lang w:val="es-ES"/>
        </w:rPr>
        <w:t>Énfasis añadido</w:t>
      </w:r>
    </w:p>
    <w:p w:rsidR="00834DD0" w:rsidRDefault="00834DD0" w:rsidP="00C1348E">
      <w:pPr>
        <w:rPr>
          <w:lang w:val="es-ES"/>
        </w:rPr>
      </w:pPr>
      <w:r w:rsidRPr="00834DD0">
        <w:rPr>
          <w:lang w:val="es-ES"/>
        </w:rPr>
        <w:t>Por lo anteriormente expuesto, fundado y motivado, de conformidad con lo establecido en los artículos 139</w:t>
      </w:r>
      <w:r>
        <w:rPr>
          <w:lang w:val="es-ES"/>
        </w:rPr>
        <w:t>.1 y</w:t>
      </w:r>
      <w:r w:rsidRPr="00834DD0">
        <w:rPr>
          <w:lang w:val="es-ES"/>
        </w:rPr>
        <w:t xml:space="preserve"> 140</w:t>
      </w:r>
      <w:r>
        <w:rPr>
          <w:lang w:val="es-ES"/>
        </w:rPr>
        <w:t>.4</w:t>
      </w:r>
      <w:r w:rsidRPr="00834DD0">
        <w:rPr>
          <w:lang w:val="es-ES"/>
        </w:rPr>
        <w:t xml:space="preserve"> de la Ley Orgánica del Poder Legislativo del Estado de Jalisco, las</w:t>
      </w:r>
      <w:r>
        <w:rPr>
          <w:lang w:val="es-ES"/>
        </w:rPr>
        <w:t xml:space="preserve"> diputadas</w:t>
      </w:r>
      <w:r w:rsidRPr="00834DD0">
        <w:rPr>
          <w:lang w:val="es-ES"/>
        </w:rPr>
        <w:t xml:space="preserve"> y los </w:t>
      </w:r>
      <w:r>
        <w:rPr>
          <w:lang w:val="es-ES"/>
        </w:rPr>
        <w:t xml:space="preserve">diputados </w:t>
      </w:r>
      <w:r w:rsidRPr="00834DD0">
        <w:rPr>
          <w:lang w:val="es-ES"/>
        </w:rPr>
        <w:t>suscritos integrantes de la Junta de Coordinación Política, resolvemos que es de aprobarse la propuesta antes mencionada, de conformidad con el siguiente:</w:t>
      </w:r>
    </w:p>
    <w:p w:rsidR="00981A59" w:rsidRDefault="00981A59" w:rsidP="00981A59">
      <w:pPr>
        <w:pStyle w:val="Ttulo2"/>
        <w:rPr>
          <w:lang w:val="es-ES"/>
        </w:rPr>
      </w:pPr>
      <w:r>
        <w:rPr>
          <w:lang w:val="es-ES"/>
        </w:rPr>
        <w:t>ACUERDO LEGISLATIVO</w:t>
      </w:r>
    </w:p>
    <w:p w:rsidR="00442A88" w:rsidRDefault="00442A88" w:rsidP="00442A88">
      <w:pPr>
        <w:rPr>
          <w:lang w:val="es-ES"/>
        </w:rPr>
      </w:pPr>
      <w:r w:rsidRPr="00AB72F5">
        <w:rPr>
          <w:b/>
        </w:rPr>
        <w:t xml:space="preserve">QUE AUTORIZA </w:t>
      </w:r>
      <w:r>
        <w:rPr>
          <w:b/>
        </w:rPr>
        <w:t xml:space="preserve">LA REALIZACIÓN DEL </w:t>
      </w:r>
      <w:r w:rsidRPr="00AB72F5">
        <w:rPr>
          <w:b/>
        </w:rPr>
        <w:t>EJERCICIO DE PARLAMENTO ABIERTO EN MATERIA DE COMPRAS GUBERNAMENTALES, CON LA PARTICIPACIÓN DE LA SOCIEDAD CIVIL, SECTOR EMPRESARIAL Y ACADEMICO, CON LA FINALIDAD DE MEJORAR Y FORTALECER EL MARCO LEGAL QUE RIGE LAS COMPRAS GUBERNAMENTALES EN NUESTRO ESTADO</w:t>
      </w:r>
      <w:r>
        <w:rPr>
          <w:b/>
        </w:rPr>
        <w:t>.</w:t>
      </w:r>
    </w:p>
    <w:p w:rsidR="00442A88" w:rsidRPr="00442A88" w:rsidRDefault="00442A88" w:rsidP="00442A88">
      <w:pPr>
        <w:rPr>
          <w:lang w:val="es-ES"/>
        </w:rPr>
      </w:pPr>
    </w:p>
    <w:p w:rsidR="00695D01" w:rsidRDefault="00C1348E" w:rsidP="00442A88">
      <w:pPr>
        <w:rPr>
          <w:lang w:val="es-ES"/>
        </w:rPr>
      </w:pPr>
      <w:r>
        <w:rPr>
          <w:b/>
          <w:bCs/>
          <w:lang w:val="es-ES"/>
        </w:rPr>
        <w:t>PRIMERO</w:t>
      </w:r>
      <w:r w:rsidR="00981A59" w:rsidRPr="00981A59">
        <w:rPr>
          <w:b/>
          <w:bCs/>
          <w:lang w:val="es-ES"/>
        </w:rPr>
        <w:t xml:space="preserve">. – </w:t>
      </w:r>
      <w:r w:rsidR="00442A88">
        <w:t xml:space="preserve">Se autoriza </w:t>
      </w:r>
      <w:r w:rsidR="00D25FE4">
        <w:t xml:space="preserve">la celebración de </w:t>
      </w:r>
      <w:r w:rsidR="00442A88">
        <w:t xml:space="preserve">un ejercicio de Parlamento Abierto en materia de compras gubernamentales, los </w:t>
      </w:r>
      <w:r w:rsidR="00D41022">
        <w:t>miércoles</w:t>
      </w:r>
      <w:r w:rsidR="00442A88">
        <w:t xml:space="preserve"> 12 y </w:t>
      </w:r>
      <w:r w:rsidR="00D16010">
        <w:t>miércoles</w:t>
      </w:r>
      <w:r w:rsidR="00442A88">
        <w:t xml:space="preserve"> 19 de Julio de 2023, </w:t>
      </w:r>
      <w:r w:rsidR="00D25FE4">
        <w:t>c</w:t>
      </w:r>
      <w:r w:rsidR="00442A88">
        <w:t>on la participación de la sociedad civil, sector empresarial y académico, con la finalidad de mejorar y fortalecer el marco legal que rige las compras gubernamentales en nuestro Estado.</w:t>
      </w:r>
    </w:p>
    <w:p w:rsidR="00F24498" w:rsidRDefault="00B51ECC" w:rsidP="000012F1">
      <w:pPr>
        <w:rPr>
          <w:lang w:val="es-ES"/>
        </w:rPr>
      </w:pPr>
      <w:r>
        <w:rPr>
          <w:b/>
          <w:bCs/>
          <w:lang w:val="es-ES"/>
        </w:rPr>
        <w:t>SEGUNDO</w:t>
      </w:r>
      <w:r w:rsidRPr="00981A59">
        <w:rPr>
          <w:b/>
          <w:bCs/>
          <w:lang w:val="es-ES"/>
        </w:rPr>
        <w:t xml:space="preserve">. – </w:t>
      </w:r>
      <w:r w:rsidR="00F328DF" w:rsidRPr="00F328DF">
        <w:rPr>
          <w:lang w:val="es-ES"/>
        </w:rPr>
        <w:t xml:space="preserve">Se </w:t>
      </w:r>
      <w:r w:rsidR="00FF57C1">
        <w:rPr>
          <w:lang w:val="es-ES"/>
        </w:rPr>
        <w:t>aprueba</w:t>
      </w:r>
      <w:r w:rsidR="002310E4">
        <w:rPr>
          <w:lang w:val="es-ES"/>
        </w:rPr>
        <w:t>n</w:t>
      </w:r>
      <w:r w:rsidR="0013543D">
        <w:rPr>
          <w:lang w:val="es-ES"/>
        </w:rPr>
        <w:t xml:space="preserve"> </w:t>
      </w:r>
      <w:r w:rsidR="00F24498">
        <w:rPr>
          <w:lang w:val="es-ES"/>
        </w:rPr>
        <w:t xml:space="preserve">las bases de </w:t>
      </w:r>
      <w:r w:rsidR="00FF57C1">
        <w:rPr>
          <w:lang w:val="es-ES"/>
        </w:rPr>
        <w:t>la</w:t>
      </w:r>
      <w:r w:rsidR="00FB08C8">
        <w:rPr>
          <w:lang w:val="es-ES"/>
        </w:rPr>
        <w:t xml:space="preserve"> Convocatoria que da c</w:t>
      </w:r>
      <w:r w:rsidR="00F24498">
        <w:rPr>
          <w:lang w:val="es-ES"/>
        </w:rPr>
        <w:t>umplimiento al</w:t>
      </w:r>
      <w:r w:rsidR="002310E4">
        <w:rPr>
          <w:lang w:val="es-ES"/>
        </w:rPr>
        <w:t xml:space="preserve"> presente acuerdo</w:t>
      </w:r>
      <w:r w:rsidR="00F24498">
        <w:rPr>
          <w:lang w:val="es-ES"/>
        </w:rPr>
        <w:t>, para quedar como sigue:</w:t>
      </w:r>
    </w:p>
    <w:p w:rsidR="00F24498" w:rsidRDefault="00F24498" w:rsidP="00F24498">
      <w:pPr>
        <w:pStyle w:val="Ttulo1"/>
        <w:jc w:val="both"/>
        <w:rPr>
          <w:lang w:val="es-ES"/>
        </w:rPr>
      </w:pPr>
      <w:r w:rsidRPr="00075461">
        <w:rPr>
          <w:lang w:val="es-ES"/>
        </w:rPr>
        <w:t xml:space="preserve">CONVOCATORIA PARA LA REALIZACIÓN DE LAS MESAS DE TRABAJO SOBRE UNA BASE DE CONGRESO ABIERTO </w:t>
      </w:r>
      <w:r w:rsidR="002310E4" w:rsidRPr="00AB72F5">
        <w:t>CON LA FINALIDAD DE MEJORAR Y FORTALECER EL MARCO LEGAL QUE RIGE LAS COMPRAS GUBERNAMENTALES EN NUESTRO ESTADO</w:t>
      </w:r>
    </w:p>
    <w:p w:rsidR="00F24498" w:rsidRDefault="00F24498" w:rsidP="00F24498">
      <w:pPr>
        <w:pStyle w:val="Ttulo2"/>
        <w:rPr>
          <w:lang w:val="es-ES"/>
        </w:rPr>
      </w:pPr>
      <w:r>
        <w:rPr>
          <w:lang w:val="es-ES"/>
        </w:rPr>
        <w:t>CONVOCA</w:t>
      </w:r>
    </w:p>
    <w:p w:rsidR="00F24498" w:rsidRDefault="00F24498" w:rsidP="00F24498">
      <w:pPr>
        <w:rPr>
          <w:lang w:val="es-ES"/>
        </w:rPr>
      </w:pPr>
      <w:r>
        <w:rPr>
          <w:lang w:val="es-ES"/>
        </w:rPr>
        <w:t xml:space="preserve">A personas de la sociedad civil, </w:t>
      </w:r>
      <w:r w:rsidR="002310E4">
        <w:t xml:space="preserve">sector empresarial y académico, </w:t>
      </w:r>
      <w:r>
        <w:rPr>
          <w:lang w:val="es-ES"/>
        </w:rPr>
        <w:t xml:space="preserve">y cualquier persona que desee participar, </w:t>
      </w:r>
      <w:r w:rsidR="002310E4">
        <w:rPr>
          <w:lang w:val="es-ES"/>
        </w:rPr>
        <w:t xml:space="preserve">en el desarrollo de mesas de trabajo </w:t>
      </w:r>
      <w:r w:rsidR="002310E4">
        <w:t>con la finalidad de mejorar y fortalecer el marco legal que rige las compras gubernamentales en nuestro Estado</w:t>
      </w:r>
      <w:r>
        <w:rPr>
          <w:lang w:val="es-ES"/>
        </w:rPr>
        <w:t>de conformidad con las siguientes bases:</w:t>
      </w:r>
    </w:p>
    <w:p w:rsidR="00F24498" w:rsidRDefault="00F24498" w:rsidP="00F24498">
      <w:pPr>
        <w:pStyle w:val="Ttulo2"/>
        <w:rPr>
          <w:lang w:val="es-ES"/>
        </w:rPr>
      </w:pPr>
      <w:r>
        <w:rPr>
          <w:lang w:val="es-ES"/>
        </w:rPr>
        <w:lastRenderedPageBreak/>
        <w:t>BASES</w:t>
      </w: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I. OBJETO DE LAS MESAS DE TRABAJO</w:t>
      </w:r>
    </w:p>
    <w:p w:rsidR="002310E4" w:rsidRPr="002310E4" w:rsidRDefault="002310E4" w:rsidP="002310E4">
      <w:pPr>
        <w:rPr>
          <w:lang w:val="es-ES"/>
        </w:rPr>
      </w:pPr>
      <w:r>
        <w:t>Mejorar y fortalecer el marco legal que rige las compras gubernam</w:t>
      </w:r>
      <w:r w:rsidR="00D16010">
        <w:t>entales en nuestro Estado,</w:t>
      </w:r>
      <w:r>
        <w:t xml:space="preserve"> a</w:t>
      </w:r>
      <w:r w:rsidR="0013543D">
        <w:t xml:space="preserve"> </w:t>
      </w:r>
      <w:r>
        <w:t>través del análisis y propuestas de reforma o fortalecimiento a dicho marco normativo.</w:t>
      </w: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II. PARTICIPANTES</w:t>
      </w:r>
    </w:p>
    <w:p w:rsidR="00F24498" w:rsidRDefault="00D25FE4" w:rsidP="00F24498">
      <w:pPr>
        <w:rPr>
          <w:lang w:val="es-ES"/>
        </w:rPr>
      </w:pPr>
      <w:r>
        <w:rPr>
          <w:lang w:val="es-ES"/>
        </w:rPr>
        <w:t>a</w:t>
      </w:r>
      <w:r w:rsidR="00F24498">
        <w:rPr>
          <w:lang w:val="es-ES"/>
        </w:rPr>
        <w:t>) Personas</w:t>
      </w:r>
      <w:r w:rsidR="00B12F9C">
        <w:rPr>
          <w:lang w:val="es-ES"/>
        </w:rPr>
        <w:t xml:space="preserve"> y organizaciones</w:t>
      </w:r>
      <w:r w:rsidR="00F24498">
        <w:rPr>
          <w:lang w:val="es-ES"/>
        </w:rPr>
        <w:t xml:space="preserve"> de la sociedad civil;</w:t>
      </w:r>
    </w:p>
    <w:p w:rsidR="002310E4" w:rsidRDefault="00D25FE4" w:rsidP="00F24498">
      <w:pPr>
        <w:rPr>
          <w:lang w:val="es-ES"/>
        </w:rPr>
      </w:pPr>
      <w:r>
        <w:rPr>
          <w:lang w:val="es-ES"/>
        </w:rPr>
        <w:t>b</w:t>
      </w:r>
      <w:r w:rsidR="002310E4">
        <w:rPr>
          <w:lang w:val="es-ES"/>
        </w:rPr>
        <w:t xml:space="preserve">) Organismos Empresariales </w:t>
      </w:r>
      <w:r>
        <w:rPr>
          <w:lang w:val="es-ES"/>
        </w:rPr>
        <w:t>con participación en los Comités de Adquisiciones señalados en la Ley de Compras Gubernamentales</w:t>
      </w:r>
    </w:p>
    <w:p w:rsidR="00F24498" w:rsidRDefault="00D25FE4" w:rsidP="00F24498">
      <w:pPr>
        <w:rPr>
          <w:lang w:val="es-ES"/>
        </w:rPr>
      </w:pPr>
      <w:r>
        <w:rPr>
          <w:lang w:val="es-ES"/>
        </w:rPr>
        <w:t>c</w:t>
      </w:r>
      <w:r w:rsidR="00F24498">
        <w:rPr>
          <w:lang w:val="es-ES"/>
        </w:rPr>
        <w:t>) Instituciones académicas de nivel superior con estudios y/o investigaciones en la materia;</w:t>
      </w:r>
    </w:p>
    <w:p w:rsidR="00F24498" w:rsidRDefault="00D25FE4" w:rsidP="00F24498">
      <w:pPr>
        <w:rPr>
          <w:lang w:val="es-ES"/>
        </w:rPr>
      </w:pPr>
      <w:r>
        <w:rPr>
          <w:lang w:val="es-ES"/>
        </w:rPr>
        <w:t>d</w:t>
      </w:r>
      <w:r w:rsidR="00F24498">
        <w:rPr>
          <w:lang w:val="es-ES"/>
        </w:rPr>
        <w:t xml:space="preserve">) </w:t>
      </w:r>
      <w:r w:rsidR="002310E4">
        <w:rPr>
          <w:lang w:val="es-ES"/>
        </w:rPr>
        <w:t>Dependencias estatales y municipales encargadas de las compras gubernamentales</w:t>
      </w:r>
      <w:r w:rsidR="00F24498">
        <w:rPr>
          <w:lang w:val="es-ES"/>
        </w:rPr>
        <w:t>;</w:t>
      </w:r>
    </w:p>
    <w:p w:rsidR="00D25FE4" w:rsidRDefault="00D25FE4" w:rsidP="00F24498">
      <w:pPr>
        <w:rPr>
          <w:lang w:val="es-ES"/>
        </w:rPr>
      </w:pPr>
      <w:r>
        <w:rPr>
          <w:lang w:val="es-ES"/>
        </w:rPr>
        <w:t>e) Los testigos sociales previstos en la Ley de Compras Gubernamentales</w:t>
      </w:r>
    </w:p>
    <w:p w:rsidR="00F24498" w:rsidRDefault="00F24498" w:rsidP="00F24498">
      <w:pPr>
        <w:rPr>
          <w:lang w:val="es-ES"/>
        </w:rPr>
      </w:pPr>
      <w:r>
        <w:rPr>
          <w:lang w:val="es-ES"/>
        </w:rPr>
        <w:t xml:space="preserve">f) </w:t>
      </w:r>
      <w:r w:rsidR="00D41022">
        <w:rPr>
          <w:lang w:val="es-ES"/>
        </w:rPr>
        <w:t>Contraloría</w:t>
      </w:r>
      <w:r w:rsidR="002310E4">
        <w:rPr>
          <w:lang w:val="es-ES"/>
        </w:rPr>
        <w:t xml:space="preserve"> del Estado y Órganos de Control interno</w:t>
      </w:r>
      <w:r>
        <w:rPr>
          <w:lang w:val="es-ES"/>
        </w:rPr>
        <w:t>;</w:t>
      </w:r>
      <w:r w:rsidR="002310E4">
        <w:rPr>
          <w:lang w:val="es-ES"/>
        </w:rPr>
        <w:t xml:space="preserve"> y</w:t>
      </w:r>
    </w:p>
    <w:p w:rsidR="00F24498" w:rsidRDefault="00D25FE4" w:rsidP="00F24498">
      <w:pPr>
        <w:rPr>
          <w:lang w:val="es-ES"/>
        </w:rPr>
      </w:pPr>
      <w:r>
        <w:rPr>
          <w:lang w:val="es-ES"/>
        </w:rPr>
        <w:t>g</w:t>
      </w:r>
      <w:r w:rsidR="00F24498">
        <w:rPr>
          <w:lang w:val="es-ES"/>
        </w:rPr>
        <w:t>) C</w:t>
      </w:r>
      <w:r w:rsidR="002310E4">
        <w:rPr>
          <w:lang w:val="es-ES"/>
        </w:rPr>
        <w:t>iudadanía en general</w:t>
      </w:r>
      <w:r w:rsidR="00F24498">
        <w:rPr>
          <w:lang w:val="es-ES"/>
        </w:rPr>
        <w:t>.</w:t>
      </w: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III. MODALIDADES DE PARTICIPACIÓN</w:t>
      </w:r>
    </w:p>
    <w:p w:rsidR="00F24498" w:rsidRPr="007316E8" w:rsidRDefault="00F24498" w:rsidP="0013543D">
      <w:pPr>
        <w:rPr>
          <w:lang w:val="es-ES"/>
        </w:rPr>
      </w:pPr>
      <w:r>
        <w:rPr>
          <w:lang w:val="es-ES"/>
        </w:rPr>
        <w:t>a</w:t>
      </w:r>
      <w:r w:rsidRPr="007316E8">
        <w:rPr>
          <w:lang w:val="es-ES"/>
        </w:rPr>
        <w:t xml:space="preserve">) Participación presencial en </w:t>
      </w:r>
      <w:r>
        <w:rPr>
          <w:lang w:val="es-ES"/>
        </w:rPr>
        <w:t xml:space="preserve">el </w:t>
      </w:r>
      <w:r w:rsidR="002310E4">
        <w:t xml:space="preserve">Salón "Legisladoras Jaliscienses" </w:t>
      </w:r>
      <w:r>
        <w:rPr>
          <w:lang w:val="es-ES"/>
        </w:rPr>
        <w:t>del</w:t>
      </w:r>
      <w:r w:rsidRPr="007316E8">
        <w:rPr>
          <w:lang w:val="es-ES"/>
        </w:rPr>
        <w:t xml:space="preserve"> Congreso del Estado</w:t>
      </w:r>
      <w:r>
        <w:rPr>
          <w:lang w:val="es-ES"/>
        </w:rPr>
        <w:t xml:space="preserve">, avenida Hidalgo </w:t>
      </w:r>
      <w:r w:rsidRPr="007316E8">
        <w:rPr>
          <w:lang w:val="es-ES"/>
        </w:rPr>
        <w:t>222</w:t>
      </w:r>
      <w:r>
        <w:rPr>
          <w:lang w:val="es-ES"/>
        </w:rPr>
        <w:t>, colonia Centro,</w:t>
      </w:r>
      <w:r w:rsidRPr="007316E8">
        <w:rPr>
          <w:lang w:val="es-ES"/>
        </w:rPr>
        <w:t xml:space="preserve"> Guadalajara, Jalisco</w:t>
      </w:r>
      <w:r>
        <w:rPr>
          <w:lang w:val="es-ES"/>
        </w:rPr>
        <w:t>.</w:t>
      </w:r>
    </w:p>
    <w:p w:rsidR="00F24498" w:rsidRDefault="00F24498" w:rsidP="0013543D">
      <w:pPr>
        <w:rPr>
          <w:lang w:val="es-ES"/>
        </w:rPr>
      </w:pPr>
      <w:r>
        <w:rPr>
          <w:lang w:val="es-ES"/>
        </w:rPr>
        <w:t>b</w:t>
      </w:r>
      <w:r w:rsidRPr="007316E8">
        <w:rPr>
          <w:lang w:val="es-ES"/>
        </w:rPr>
        <w:t>) Participación vía telemática (videoconferencia en</w:t>
      </w:r>
      <w:r w:rsidR="0013543D">
        <w:rPr>
          <w:lang w:val="es-ES"/>
        </w:rPr>
        <w:t xml:space="preserve"> </w:t>
      </w:r>
      <w:r w:rsidRPr="007316E8">
        <w:rPr>
          <w:lang w:val="es-ES"/>
        </w:rPr>
        <w:t xml:space="preserve">vivo por zoom) para </w:t>
      </w:r>
      <w:r>
        <w:rPr>
          <w:lang w:val="es-ES"/>
        </w:rPr>
        <w:t>las personas participantes que no puedan asistir de forma presencial</w:t>
      </w:r>
      <w:r w:rsidR="00AE2ED8">
        <w:rPr>
          <w:lang w:val="es-ES"/>
        </w:rPr>
        <w:t xml:space="preserve"> a las mesas de trabajo</w:t>
      </w:r>
      <w:r>
        <w:rPr>
          <w:lang w:val="es-ES"/>
        </w:rPr>
        <w:t>.</w:t>
      </w:r>
    </w:p>
    <w:p w:rsidR="00F24498" w:rsidRDefault="00F24498" w:rsidP="0013543D">
      <w:pPr>
        <w:spacing w:before="0" w:after="0"/>
      </w:pPr>
      <w:r>
        <w:rPr>
          <w:lang w:val="es-ES"/>
        </w:rPr>
        <w:t xml:space="preserve">c) </w:t>
      </w:r>
      <w:r w:rsidRPr="007316E8">
        <w:rPr>
          <w:lang w:val="es-ES"/>
        </w:rPr>
        <w:t xml:space="preserve">Participación </w:t>
      </w:r>
      <w:r>
        <w:rPr>
          <w:lang w:val="es-ES"/>
        </w:rPr>
        <w:t xml:space="preserve">vía correo electrónico, </w:t>
      </w:r>
      <w:r w:rsidR="00B12F9C" w:rsidRPr="00B12F9C">
        <w:rPr>
          <w:lang w:val="es-ES"/>
        </w:rPr>
        <w:t>para lo cual se deberán enviar las propuestas</w:t>
      </w:r>
      <w:r w:rsidR="0013543D">
        <w:rPr>
          <w:lang w:val="es-ES"/>
        </w:rPr>
        <w:t xml:space="preserve"> </w:t>
      </w:r>
      <w:r>
        <w:rPr>
          <w:lang w:val="es-ES"/>
        </w:rPr>
        <w:t>en medios digitales (procesador de texto editable .</w:t>
      </w:r>
      <w:proofErr w:type="spellStart"/>
      <w:r>
        <w:rPr>
          <w:lang w:val="es-ES"/>
        </w:rPr>
        <w:t>doc</w:t>
      </w:r>
      <w:proofErr w:type="spellEnd"/>
      <w:r>
        <w:rPr>
          <w:lang w:val="es-ES"/>
        </w:rPr>
        <w:t>, .</w:t>
      </w:r>
      <w:proofErr w:type="spellStart"/>
      <w:r>
        <w:rPr>
          <w:lang w:val="es-ES"/>
        </w:rPr>
        <w:t>docs</w:t>
      </w:r>
      <w:proofErr w:type="spellEnd"/>
      <w:r>
        <w:rPr>
          <w:lang w:val="es-ES"/>
        </w:rPr>
        <w:t>, .</w:t>
      </w:r>
      <w:proofErr w:type="spellStart"/>
      <w:r>
        <w:rPr>
          <w:lang w:val="es-ES"/>
        </w:rPr>
        <w:t>odt</w:t>
      </w:r>
      <w:proofErr w:type="spellEnd"/>
      <w:r>
        <w:rPr>
          <w:lang w:val="es-ES"/>
        </w:rPr>
        <w:t>, .</w:t>
      </w:r>
      <w:proofErr w:type="spellStart"/>
      <w:r>
        <w:rPr>
          <w:lang w:val="es-ES"/>
        </w:rPr>
        <w:t>pdf</w:t>
      </w:r>
      <w:proofErr w:type="spellEnd"/>
      <w:r>
        <w:rPr>
          <w:lang w:val="es-ES"/>
        </w:rPr>
        <w:t>) mediante correo electrónico a</w:t>
      </w:r>
      <w:r w:rsidR="00D25FE4">
        <w:rPr>
          <w:lang w:val="es-ES"/>
        </w:rPr>
        <w:t xml:space="preserve">: </w:t>
      </w:r>
      <w:hyperlink r:id="rId8" w:history="1">
        <w:r w:rsidR="00D25FE4" w:rsidRPr="00D25FE4">
          <w:rPr>
            <w:rStyle w:val="Hipervnculo"/>
            <w:rFonts w:cstheme="minorHAnsi"/>
            <w:color w:val="23527C"/>
            <w:bdr w:val="none" w:sz="0" w:space="0" w:color="auto" w:frame="1"/>
            <w:shd w:val="clear" w:color="auto" w:fill="FFFFFF"/>
          </w:rPr>
          <w:t>claudia.murguia@congresojal.gob.mx</w:t>
        </w:r>
      </w:hyperlink>
      <w:r w:rsidR="00D25FE4" w:rsidRPr="00D25FE4">
        <w:rPr>
          <w:rFonts w:cstheme="minorHAnsi"/>
        </w:rPr>
        <w:t xml:space="preserve"> o </w:t>
      </w:r>
      <w:r w:rsidR="00D25FE4" w:rsidRPr="00D25FE4">
        <w:rPr>
          <w:rFonts w:cstheme="minorHAnsi"/>
          <w:color w:val="333333"/>
          <w:shd w:val="clear" w:color="auto" w:fill="FFFFFF"/>
        </w:rPr>
        <w:t> </w:t>
      </w:r>
      <w:hyperlink r:id="rId9" w:history="1">
        <w:r w:rsidR="00D25FE4" w:rsidRPr="00D25FE4">
          <w:rPr>
            <w:rStyle w:val="Hipervnculo"/>
            <w:rFonts w:cstheme="minorHAnsi"/>
            <w:color w:val="23527C"/>
            <w:bdr w:val="none" w:sz="0" w:space="0" w:color="auto" w:frame="1"/>
            <w:shd w:val="clear" w:color="auto" w:fill="FFFFFF"/>
          </w:rPr>
          <w:t>gaby.cardenas@congresojal.gob.mx</w:t>
        </w:r>
      </w:hyperlink>
      <w:r w:rsidR="00D25FE4">
        <w:t>.</w:t>
      </w:r>
    </w:p>
    <w:p w:rsidR="00D25FE4" w:rsidRPr="00D25FE4" w:rsidRDefault="00D25FE4" w:rsidP="0013543D">
      <w:pPr>
        <w:spacing w:before="0" w:after="0"/>
      </w:pPr>
    </w:p>
    <w:p w:rsidR="00F24498" w:rsidRDefault="00F24498" w:rsidP="00F24498">
      <w:pPr>
        <w:rPr>
          <w:lang w:val="es-ES"/>
        </w:rPr>
      </w:pPr>
      <w:r>
        <w:rPr>
          <w:lang w:val="es-ES"/>
        </w:rPr>
        <w:t>d) Participación por medio del sistema de “</w:t>
      </w:r>
      <w:r w:rsidRPr="00786425">
        <w:rPr>
          <w:lang w:val="es-ES"/>
        </w:rPr>
        <w:t>Congreso Jalisco Abierto</w:t>
      </w:r>
      <w:r>
        <w:rPr>
          <w:lang w:val="es-ES"/>
        </w:rPr>
        <w:t xml:space="preserve">”, al cual se podrá acceder por medio del siguiente enlace: </w:t>
      </w:r>
      <w:hyperlink r:id="rId10" w:history="1">
        <w:r w:rsidRPr="00985616">
          <w:rPr>
            <w:rStyle w:val="Hipervnculo"/>
            <w:lang w:val="es-ES"/>
          </w:rPr>
          <w:t>https://congresoabierto.congresojal.gob.mx/</w:t>
        </w:r>
      </w:hyperlink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IV. REGISTRO</w:t>
      </w:r>
    </w:p>
    <w:p w:rsidR="00F24498" w:rsidRDefault="00F24498" w:rsidP="00F24498">
      <w:pPr>
        <w:rPr>
          <w:lang w:val="es-ES"/>
        </w:rPr>
      </w:pPr>
      <w:r w:rsidRPr="001A70F2">
        <w:rPr>
          <w:lang w:val="es-ES"/>
        </w:rPr>
        <w:t>A efecto de garantizar que cada participante tenga un espacio propicio</w:t>
      </w:r>
      <w:r w:rsidR="0013543D">
        <w:rPr>
          <w:lang w:val="es-ES"/>
        </w:rPr>
        <w:t xml:space="preserve"> </w:t>
      </w:r>
      <w:r w:rsidRPr="001A70F2">
        <w:rPr>
          <w:lang w:val="es-ES"/>
        </w:rPr>
        <w:t>para su participación, se establece un registro electrónico de</w:t>
      </w:r>
      <w:r>
        <w:rPr>
          <w:lang w:val="es-ES"/>
        </w:rPr>
        <w:t xml:space="preserve"> participantes el cual estará</w:t>
      </w:r>
      <w:r w:rsidRPr="001A70F2">
        <w:rPr>
          <w:lang w:val="es-ES"/>
        </w:rPr>
        <w:t xml:space="preserve"> abierto </w:t>
      </w:r>
      <w:r w:rsidR="00D25FE4">
        <w:rPr>
          <w:lang w:val="es-ES"/>
        </w:rPr>
        <w:t xml:space="preserve"> a </w:t>
      </w:r>
      <w:r w:rsidR="00D25FE4">
        <w:rPr>
          <w:lang w:val="es-ES"/>
        </w:rPr>
        <w:lastRenderedPageBreak/>
        <w:t xml:space="preserve">partir del 30 de junio </w:t>
      </w:r>
      <w:r w:rsidR="00B12F9C">
        <w:rPr>
          <w:lang w:val="es-ES"/>
        </w:rPr>
        <w:t>del año en curso</w:t>
      </w:r>
      <w:r w:rsidRPr="001A70F2">
        <w:rPr>
          <w:lang w:val="es-ES"/>
        </w:rPr>
        <w:t>, a través</w:t>
      </w:r>
      <w:r w:rsidR="0013543D">
        <w:rPr>
          <w:lang w:val="es-ES"/>
        </w:rPr>
        <w:t xml:space="preserve"> </w:t>
      </w:r>
      <w:r w:rsidR="00B12F9C">
        <w:rPr>
          <w:lang w:val="es-ES"/>
        </w:rPr>
        <w:t>del micro sitio</w:t>
      </w:r>
      <w:r w:rsidR="0013543D">
        <w:rPr>
          <w:lang w:val="es-ES"/>
        </w:rPr>
        <w:t xml:space="preserve"> </w:t>
      </w:r>
      <w:r w:rsidRPr="001A70F2">
        <w:rPr>
          <w:b/>
          <w:lang w:val="es-ES"/>
        </w:rPr>
        <w:t xml:space="preserve">“Mesas de trabajo en materia de </w:t>
      </w:r>
      <w:r w:rsidR="00AE2ED8">
        <w:rPr>
          <w:b/>
          <w:lang w:val="es-ES"/>
        </w:rPr>
        <w:t>compras gubernamentales</w:t>
      </w:r>
      <w:r w:rsidRPr="001A70F2">
        <w:rPr>
          <w:b/>
          <w:lang w:val="es-ES"/>
        </w:rPr>
        <w:t>”</w:t>
      </w:r>
      <w:r w:rsidRPr="001A70F2">
        <w:rPr>
          <w:lang w:val="es-ES"/>
        </w:rPr>
        <w:t xml:space="preserve"> alojado en el sitio oficial del congreso</w:t>
      </w:r>
      <w:hyperlink r:id="rId11" w:history="1">
        <w:r w:rsidRPr="00985616">
          <w:rPr>
            <w:rStyle w:val="Hipervnculo"/>
            <w:lang w:val="es-ES"/>
          </w:rPr>
          <w:t>https://www.congresojal.gob.mx/</w:t>
        </w:r>
      </w:hyperlink>
    </w:p>
    <w:p w:rsidR="00AE2ED8" w:rsidRPr="007316E8" w:rsidRDefault="00F24498" w:rsidP="00AE2ED8">
      <w:pPr>
        <w:rPr>
          <w:lang w:val="es-ES"/>
        </w:rPr>
      </w:pPr>
      <w:r w:rsidRPr="00A46406">
        <w:rPr>
          <w:lang w:val="es-ES"/>
        </w:rPr>
        <w:t>De igual</w:t>
      </w:r>
      <w:r>
        <w:rPr>
          <w:lang w:val="es-ES"/>
        </w:rPr>
        <w:t xml:space="preserve"> forma, se podrá realizar el registro de forma física en las oficinas de</w:t>
      </w:r>
      <w:r w:rsidR="00A46406">
        <w:rPr>
          <w:lang w:val="es-ES"/>
        </w:rPr>
        <w:t xml:space="preserve"> la Secretaría Técnica </w:t>
      </w:r>
      <w:bookmarkStart w:id="0" w:name="_GoBack"/>
      <w:bookmarkEnd w:id="0"/>
      <w:r w:rsidR="00B12F9C">
        <w:rPr>
          <w:lang w:val="es-ES"/>
        </w:rPr>
        <w:t xml:space="preserve">de la </w:t>
      </w:r>
      <w:r w:rsidR="00AE2ED8">
        <w:rPr>
          <w:lang w:val="es-ES"/>
        </w:rPr>
        <w:t xml:space="preserve">Junta de Coordinación Política del Congreso del Estado de Jalisco, avenida Hidalgo </w:t>
      </w:r>
      <w:r w:rsidR="00AE2ED8" w:rsidRPr="007316E8">
        <w:rPr>
          <w:lang w:val="es-ES"/>
        </w:rPr>
        <w:t xml:space="preserve"> 222</w:t>
      </w:r>
      <w:r w:rsidR="00AE2ED8">
        <w:rPr>
          <w:lang w:val="es-ES"/>
        </w:rPr>
        <w:t>, colonia Centro,</w:t>
      </w:r>
      <w:r w:rsidR="00AE2ED8" w:rsidRPr="007316E8">
        <w:rPr>
          <w:lang w:val="es-ES"/>
        </w:rPr>
        <w:t xml:space="preserve"> Guadalajara, Jalisco</w:t>
      </w:r>
      <w:r w:rsidR="00AE2ED8">
        <w:rPr>
          <w:lang w:val="es-ES"/>
        </w:rPr>
        <w:t>.</w:t>
      </w:r>
    </w:p>
    <w:p w:rsidR="00F24498" w:rsidRDefault="00F24498" w:rsidP="00F24498">
      <w:pPr>
        <w:rPr>
          <w:lang w:val="es-ES"/>
        </w:rPr>
      </w:pPr>
      <w:r>
        <w:rPr>
          <w:lang w:val="es-ES"/>
        </w:rPr>
        <w:t xml:space="preserve">Para </w:t>
      </w:r>
      <w:r w:rsidR="00B12F9C">
        <w:rPr>
          <w:lang w:val="es-ES"/>
        </w:rPr>
        <w:t>las personas qu</w:t>
      </w:r>
      <w:r>
        <w:rPr>
          <w:lang w:val="es-ES"/>
        </w:rPr>
        <w:t>e decidan participar de manera presencial y no se encuentren registradas, podrán acceder a las mesas de trabajo, previo registro, siempre y cuando existan lugares disponibles.</w:t>
      </w:r>
    </w:p>
    <w:p w:rsidR="00F24498" w:rsidRDefault="00F24498" w:rsidP="00F24498">
      <w:pPr>
        <w:rPr>
          <w:lang w:val="es-ES"/>
        </w:rPr>
      </w:pPr>
      <w:r w:rsidRPr="002554D2">
        <w:rPr>
          <w:lang w:val="es-ES"/>
        </w:rPr>
        <w:t>Para quienes decidan participar a través del acceso vía telemática, el</w:t>
      </w:r>
      <w:r w:rsidR="0013543D">
        <w:rPr>
          <w:lang w:val="es-ES"/>
        </w:rPr>
        <w:t xml:space="preserve"> </w:t>
      </w:r>
      <w:r w:rsidRPr="002554D2">
        <w:rPr>
          <w:lang w:val="es-ES"/>
        </w:rPr>
        <w:t>registro previo a los días de la consulta es indispensable para</w:t>
      </w:r>
      <w:r w:rsidR="0013543D">
        <w:rPr>
          <w:lang w:val="es-ES"/>
        </w:rPr>
        <w:t xml:space="preserve"> </w:t>
      </w:r>
      <w:r w:rsidRPr="002554D2">
        <w:rPr>
          <w:lang w:val="es-ES"/>
        </w:rPr>
        <w:t xml:space="preserve">garantizar </w:t>
      </w:r>
      <w:r>
        <w:rPr>
          <w:lang w:val="es-ES"/>
        </w:rPr>
        <w:t>que se remita con antelación el</w:t>
      </w:r>
      <w:r w:rsidRPr="002554D2">
        <w:rPr>
          <w:lang w:val="es-ES"/>
        </w:rPr>
        <w:t xml:space="preserve"> código de acceso a la sesión.</w:t>
      </w:r>
    </w:p>
    <w:p w:rsidR="00F24498" w:rsidRPr="007316E8" w:rsidRDefault="00F24498" w:rsidP="00F24498">
      <w:pPr>
        <w:rPr>
          <w:lang w:val="es-ES"/>
        </w:rPr>
      </w:pPr>
      <w:r>
        <w:rPr>
          <w:lang w:val="es-ES"/>
        </w:rPr>
        <w:t>La participación vía correo electrónico y por medio del sistema de “</w:t>
      </w:r>
      <w:r w:rsidRPr="00786425">
        <w:rPr>
          <w:lang w:val="es-ES"/>
        </w:rPr>
        <w:t>Congreso Jalisco Abierto</w:t>
      </w:r>
      <w:r>
        <w:rPr>
          <w:lang w:val="es-ES"/>
        </w:rPr>
        <w:t>” no requiere un registro previo.</w:t>
      </w: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V. SEDE, FECHAS Y HORARIOS</w:t>
      </w:r>
    </w:p>
    <w:p w:rsidR="00F24498" w:rsidRPr="00570195" w:rsidRDefault="00F24498" w:rsidP="00F24498">
      <w:pPr>
        <w:rPr>
          <w:b/>
          <w:lang w:val="es-ES"/>
        </w:rPr>
      </w:pPr>
      <w:r w:rsidRPr="00570195">
        <w:rPr>
          <w:b/>
          <w:lang w:val="es-ES"/>
        </w:rPr>
        <w:t>a) Sede</w:t>
      </w:r>
    </w:p>
    <w:p w:rsidR="00F24498" w:rsidRDefault="00F24498" w:rsidP="00F24498">
      <w:pPr>
        <w:rPr>
          <w:lang w:val="es-ES"/>
        </w:rPr>
      </w:pPr>
      <w:r>
        <w:rPr>
          <w:lang w:val="es-ES"/>
        </w:rPr>
        <w:t xml:space="preserve">Las mesas de trabajo se </w:t>
      </w:r>
      <w:r w:rsidR="00D25FE4">
        <w:rPr>
          <w:lang w:val="es-ES"/>
        </w:rPr>
        <w:t>realizarán</w:t>
      </w:r>
      <w:r>
        <w:rPr>
          <w:lang w:val="es-ES"/>
        </w:rPr>
        <w:t xml:space="preserve"> de forma presencial en</w:t>
      </w:r>
      <w:r w:rsidR="0013543D">
        <w:rPr>
          <w:lang w:val="es-ES"/>
        </w:rPr>
        <w:t xml:space="preserve"> </w:t>
      </w:r>
      <w:r w:rsidR="00AE2ED8">
        <w:rPr>
          <w:lang w:val="es-ES"/>
        </w:rPr>
        <w:t xml:space="preserve">el </w:t>
      </w:r>
      <w:r w:rsidR="00AE2ED8">
        <w:t xml:space="preserve">Salón "Legisladoras Jaliscienses" </w:t>
      </w:r>
      <w:r>
        <w:rPr>
          <w:lang w:val="es-ES"/>
        </w:rPr>
        <w:t xml:space="preserve"> avenida Hidalgo #222, colonia Centro, Guadalajara, Jalisco.</w:t>
      </w:r>
    </w:p>
    <w:p w:rsidR="00F24498" w:rsidRPr="00570195" w:rsidRDefault="00F24498" w:rsidP="00F24498">
      <w:pPr>
        <w:rPr>
          <w:b/>
          <w:lang w:val="es-ES"/>
        </w:rPr>
      </w:pPr>
      <w:r w:rsidRPr="00570195">
        <w:rPr>
          <w:b/>
          <w:lang w:val="es-ES"/>
        </w:rPr>
        <w:t>b) Fechas y horarios</w:t>
      </w:r>
    </w:p>
    <w:p w:rsidR="00F24498" w:rsidRPr="007316E8" w:rsidRDefault="00F24498" w:rsidP="00F24498">
      <w:pPr>
        <w:rPr>
          <w:lang w:val="es-ES"/>
        </w:rPr>
      </w:pPr>
      <w:r>
        <w:rPr>
          <w:lang w:val="es-ES"/>
        </w:rPr>
        <w:t>Las mesas d</w:t>
      </w:r>
      <w:r w:rsidR="008739FA">
        <w:rPr>
          <w:lang w:val="es-ES"/>
        </w:rPr>
        <w:t>e trabajo se desarrollarán</w:t>
      </w:r>
      <w:r>
        <w:rPr>
          <w:lang w:val="es-ES"/>
        </w:rPr>
        <w:t xml:space="preserve"> los </w:t>
      </w:r>
      <w:r w:rsidR="00D25FE4">
        <w:rPr>
          <w:lang w:val="es-ES"/>
        </w:rPr>
        <w:t>miércoles</w:t>
      </w:r>
      <w:r w:rsidR="00AE2ED8">
        <w:rPr>
          <w:lang w:val="es-ES"/>
        </w:rPr>
        <w:t xml:space="preserve"> 12 y miércoles 19 de julio </w:t>
      </w:r>
      <w:r>
        <w:rPr>
          <w:lang w:val="es-ES"/>
        </w:rPr>
        <w:t>de 2023 en un horario 10:00 horas a 13:00 horas.</w:t>
      </w:r>
    </w:p>
    <w:p w:rsidR="00F24498" w:rsidRPr="00D25FE4" w:rsidRDefault="00F24498" w:rsidP="00F24498">
      <w:pPr>
        <w:pStyle w:val="Ttulo1"/>
        <w:rPr>
          <w:lang w:val="es-ES"/>
        </w:rPr>
      </w:pPr>
      <w:r w:rsidRPr="00D25FE4">
        <w:rPr>
          <w:lang w:val="es-ES"/>
        </w:rPr>
        <w:t>VI. CONTENIDO Y ORGANIZACIÓN DE LAS MESAS DE TRABAJO</w:t>
      </w:r>
    </w:p>
    <w:p w:rsidR="00F24498" w:rsidRPr="008E588B" w:rsidRDefault="00F24498" w:rsidP="0013543D">
      <w:pPr>
        <w:rPr>
          <w:b/>
          <w:lang w:val="es-ES"/>
        </w:rPr>
      </w:pPr>
      <w:r w:rsidRPr="008E588B">
        <w:rPr>
          <w:b/>
          <w:lang w:val="es-ES"/>
        </w:rPr>
        <w:t>a) Temática de las mesas de trabajo.</w:t>
      </w:r>
    </w:p>
    <w:p w:rsidR="00D25FE4" w:rsidRPr="008E588B" w:rsidRDefault="00F24498" w:rsidP="0013543D">
      <w:pPr>
        <w:rPr>
          <w:lang w:val="es-ES"/>
        </w:rPr>
      </w:pPr>
      <w:r w:rsidRPr="008E588B">
        <w:rPr>
          <w:b/>
          <w:lang w:val="es-ES"/>
        </w:rPr>
        <w:t>Mesa 1</w:t>
      </w:r>
      <w:r w:rsidR="00D25FE4" w:rsidRPr="008E588B">
        <w:rPr>
          <w:b/>
          <w:lang w:val="es-ES"/>
        </w:rPr>
        <w:t>2 de Julio del 2023</w:t>
      </w:r>
      <w:r w:rsidRPr="008E588B">
        <w:rPr>
          <w:b/>
          <w:lang w:val="es-ES"/>
        </w:rPr>
        <w:t>.</w:t>
      </w:r>
      <w:r w:rsidR="00D25FE4" w:rsidRPr="008E588B">
        <w:rPr>
          <w:lang w:val="es-ES"/>
        </w:rPr>
        <w:t>Análisis, revisión e intercambio de experiencias en el funcionamiento de la Ley de Compras Gubernamentales por parte de los organismos de la sociedad civil, organismos empresariales y testigos sociales.</w:t>
      </w:r>
    </w:p>
    <w:p w:rsidR="00EC7D88" w:rsidRPr="008E588B" w:rsidRDefault="00F24498" w:rsidP="0013543D">
      <w:pPr>
        <w:rPr>
          <w:lang w:val="es-ES"/>
        </w:rPr>
      </w:pPr>
      <w:r w:rsidRPr="008E588B">
        <w:rPr>
          <w:b/>
          <w:lang w:val="es-ES"/>
        </w:rPr>
        <w:t xml:space="preserve">Mesa </w:t>
      </w:r>
      <w:r w:rsidR="00202196">
        <w:rPr>
          <w:b/>
          <w:lang w:val="es-ES"/>
        </w:rPr>
        <w:t>19</w:t>
      </w:r>
      <w:r w:rsidR="00EC7D88" w:rsidRPr="008E588B">
        <w:rPr>
          <w:b/>
          <w:lang w:val="es-ES"/>
        </w:rPr>
        <w:t xml:space="preserve"> de Julio 2023</w:t>
      </w:r>
      <w:r w:rsidRPr="008E588B">
        <w:rPr>
          <w:b/>
          <w:lang w:val="es-ES"/>
        </w:rPr>
        <w:t>.</w:t>
      </w:r>
      <w:r w:rsidR="00EC7D88" w:rsidRPr="008E588B">
        <w:rPr>
          <w:lang w:val="es-ES"/>
        </w:rPr>
        <w:t>Análisis, revisión e intercambio de experiencias en el funcionamiento de la Ley de Compras Gubernamentales por parte de las dependencias estatales y municipales encargadas de las compras gubernamentales, así como de los académicos.</w:t>
      </w:r>
    </w:p>
    <w:p w:rsidR="00F24498" w:rsidRPr="008E588B" w:rsidRDefault="00F24498" w:rsidP="0013543D">
      <w:pPr>
        <w:rPr>
          <w:b/>
          <w:lang w:val="es-ES"/>
        </w:rPr>
      </w:pPr>
      <w:r w:rsidRPr="008E588B">
        <w:rPr>
          <w:b/>
          <w:lang w:val="es-ES"/>
        </w:rPr>
        <w:t xml:space="preserve">b) </w:t>
      </w:r>
      <w:r w:rsidR="00F174D6" w:rsidRPr="008E588B">
        <w:rPr>
          <w:b/>
          <w:lang w:val="es-ES"/>
        </w:rPr>
        <w:t>Logros esperados</w:t>
      </w:r>
      <w:r w:rsidRPr="008E588B">
        <w:rPr>
          <w:b/>
          <w:lang w:val="es-ES"/>
        </w:rPr>
        <w:t xml:space="preserve"> de las mesas de trabajo.</w:t>
      </w:r>
    </w:p>
    <w:p w:rsidR="00EC7D88" w:rsidRPr="008E588B" w:rsidRDefault="00EC7D88" w:rsidP="00F24498">
      <w:pPr>
        <w:rPr>
          <w:lang w:val="es-ES"/>
        </w:rPr>
      </w:pPr>
      <w:r w:rsidRPr="008E588B">
        <w:rPr>
          <w:b/>
          <w:lang w:val="es-ES"/>
        </w:rPr>
        <w:lastRenderedPageBreak/>
        <w:t xml:space="preserve">Evaluar el funcionamiento, operatividad y transparencia de los procesos de las compras gubernamentales e </w:t>
      </w:r>
      <w:r w:rsidR="00D16010">
        <w:rPr>
          <w:lang w:val="es-ES"/>
        </w:rPr>
        <w:t>i</w:t>
      </w:r>
      <w:r w:rsidR="00F24498" w:rsidRPr="008E588B">
        <w:rPr>
          <w:lang w:val="es-ES"/>
        </w:rPr>
        <w:t>dentificar</w:t>
      </w:r>
      <w:r w:rsidR="0013543D">
        <w:rPr>
          <w:lang w:val="es-ES"/>
        </w:rPr>
        <w:t xml:space="preserve"> </w:t>
      </w:r>
      <w:r w:rsidRPr="008E588B">
        <w:rPr>
          <w:lang w:val="es-ES"/>
        </w:rPr>
        <w:t xml:space="preserve">posibles adecuaciones o reformas normativas que permitan hacer más eficaz los procesos de compras gubernamentales </w:t>
      </w:r>
    </w:p>
    <w:p w:rsidR="00EC7D88" w:rsidRPr="008E588B" w:rsidRDefault="00EC7D88" w:rsidP="00F24498">
      <w:pPr>
        <w:rPr>
          <w:highlight w:val="yellow"/>
          <w:lang w:val="es-ES"/>
        </w:rPr>
      </w:pP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VII. METODOLOGÍA EN LA REALIZACIÓN DE LAS MESAS DE TRABAJO</w:t>
      </w:r>
    </w:p>
    <w:p w:rsidR="00F24498" w:rsidRPr="0047457B" w:rsidRDefault="00F24498" w:rsidP="00F24498">
      <w:pPr>
        <w:rPr>
          <w:b/>
          <w:lang w:val="es-ES"/>
        </w:rPr>
      </w:pPr>
      <w:r w:rsidRPr="0047457B">
        <w:rPr>
          <w:b/>
          <w:lang w:val="es-ES"/>
        </w:rPr>
        <w:t xml:space="preserve">a) Organización del </w:t>
      </w:r>
      <w:r w:rsidR="00B96FFB" w:rsidRPr="0047457B">
        <w:rPr>
          <w:b/>
          <w:lang w:val="es-ES"/>
        </w:rPr>
        <w:t>diálogo</w:t>
      </w:r>
    </w:p>
    <w:p w:rsidR="00F24498" w:rsidRDefault="00F24498" w:rsidP="00F24498">
      <w:pPr>
        <w:rPr>
          <w:lang w:val="es-ES"/>
        </w:rPr>
      </w:pPr>
      <w:r>
        <w:rPr>
          <w:lang w:val="es-ES"/>
        </w:rPr>
        <w:t>Los trabajos de las</w:t>
      </w:r>
      <w:r w:rsidRPr="00706D2A">
        <w:rPr>
          <w:lang w:val="es-ES"/>
        </w:rPr>
        <w:t xml:space="preserve"> mesas de diálogo </w:t>
      </w:r>
      <w:r>
        <w:rPr>
          <w:lang w:val="es-ES"/>
        </w:rPr>
        <w:t>serán moderados por la</w:t>
      </w:r>
      <w:r w:rsidR="00AE2ED8">
        <w:rPr>
          <w:lang w:val="es-ES"/>
        </w:rPr>
        <w:t xml:space="preserve"> Presidencia de la</w:t>
      </w:r>
      <w:r>
        <w:rPr>
          <w:lang w:val="es-ES"/>
        </w:rPr>
        <w:t xml:space="preserve"> Junta de Coordinación Política, quienes dirigirán un mensaje de bienvenida y darán por iniciados los trabajos de cada una de las mesas.</w:t>
      </w:r>
    </w:p>
    <w:p w:rsidR="00F24498" w:rsidRDefault="00AE2ED8" w:rsidP="00F24498">
      <w:pPr>
        <w:rPr>
          <w:lang w:val="es-ES"/>
        </w:rPr>
      </w:pPr>
      <w:r>
        <w:rPr>
          <w:lang w:val="es-ES"/>
        </w:rPr>
        <w:t xml:space="preserve">La Secretaría Técnica de la Junta de Coordinación Política, </w:t>
      </w:r>
      <w:r w:rsidR="00F24498">
        <w:rPr>
          <w:lang w:val="es-ES"/>
        </w:rPr>
        <w:t xml:space="preserve">deberá de recopilar la información de las propuestas y reflexiones de acuerdo </w:t>
      </w:r>
      <w:r w:rsidR="00F174D6">
        <w:rPr>
          <w:lang w:val="es-ES"/>
        </w:rPr>
        <w:t>con</w:t>
      </w:r>
      <w:r w:rsidR="00F24498">
        <w:rPr>
          <w:lang w:val="es-ES"/>
        </w:rPr>
        <w:t xml:space="preserve"> sus asuntos relacionados</w:t>
      </w:r>
      <w:r w:rsidR="00F174D6">
        <w:rPr>
          <w:lang w:val="es-ES"/>
        </w:rPr>
        <w:t>,</w:t>
      </w:r>
      <w:r w:rsidR="0013543D">
        <w:rPr>
          <w:lang w:val="es-ES"/>
        </w:rPr>
        <w:t xml:space="preserve"> </w:t>
      </w:r>
      <w:r w:rsidR="00F174D6">
        <w:rPr>
          <w:lang w:val="es-ES"/>
        </w:rPr>
        <w:t xml:space="preserve">y </w:t>
      </w:r>
      <w:r w:rsidR="00F24498">
        <w:rPr>
          <w:lang w:val="es-ES"/>
        </w:rPr>
        <w:t>en un plazo no mayor a 24 horas al término de cada mesa</w:t>
      </w:r>
      <w:r w:rsidR="00F174D6">
        <w:rPr>
          <w:lang w:val="es-ES"/>
        </w:rPr>
        <w:t xml:space="preserve">, </w:t>
      </w:r>
      <w:r w:rsidR="00F24498">
        <w:rPr>
          <w:lang w:val="es-ES"/>
        </w:rPr>
        <w:t>deberá</w:t>
      </w:r>
      <w:r w:rsidR="0013543D">
        <w:rPr>
          <w:lang w:val="es-ES"/>
        </w:rPr>
        <w:t xml:space="preserve"> </w:t>
      </w:r>
      <w:r w:rsidR="00F24498">
        <w:rPr>
          <w:lang w:val="es-ES"/>
        </w:rPr>
        <w:t xml:space="preserve">de remitir la información a la Junta de Coordinación </w:t>
      </w:r>
      <w:r w:rsidR="00D16010">
        <w:rPr>
          <w:lang w:val="es-ES"/>
        </w:rPr>
        <w:t>Política,</w:t>
      </w:r>
    </w:p>
    <w:p w:rsidR="00F24498" w:rsidRPr="0047457B" w:rsidRDefault="00F24498" w:rsidP="00F24498">
      <w:pPr>
        <w:rPr>
          <w:b/>
          <w:lang w:val="es-ES"/>
        </w:rPr>
      </w:pPr>
      <w:r w:rsidRPr="0047457B">
        <w:rPr>
          <w:b/>
          <w:lang w:val="es-ES"/>
        </w:rPr>
        <w:t xml:space="preserve">b) </w:t>
      </w:r>
      <w:r>
        <w:rPr>
          <w:b/>
          <w:lang w:val="es-ES"/>
        </w:rPr>
        <w:t>Desarrollo</w:t>
      </w:r>
      <w:r w:rsidRPr="0047457B">
        <w:rPr>
          <w:b/>
          <w:lang w:val="es-ES"/>
        </w:rPr>
        <w:t xml:space="preserve"> de los trabajos</w:t>
      </w:r>
    </w:p>
    <w:p w:rsidR="00AE2ED8" w:rsidRDefault="00F24498" w:rsidP="00F24498">
      <w:pPr>
        <w:rPr>
          <w:lang w:val="es-ES"/>
        </w:rPr>
      </w:pPr>
      <w:r>
        <w:rPr>
          <w:lang w:val="es-ES"/>
        </w:rPr>
        <w:t>La mesa</w:t>
      </w:r>
      <w:r w:rsidR="00620C83">
        <w:rPr>
          <w:lang w:val="es-ES"/>
        </w:rPr>
        <w:t xml:space="preserve"> de trabajo del 12 de julio </w:t>
      </w:r>
      <w:r w:rsidR="00AE2ED8">
        <w:rPr>
          <w:lang w:val="es-ES"/>
        </w:rPr>
        <w:t>se desarrollar</w:t>
      </w:r>
      <w:r w:rsidR="00620C83">
        <w:rPr>
          <w:lang w:val="es-ES"/>
        </w:rPr>
        <w:t xml:space="preserve">á </w:t>
      </w:r>
      <w:r w:rsidRPr="00706D2A">
        <w:rPr>
          <w:lang w:val="es-ES"/>
        </w:rPr>
        <w:t>con</w:t>
      </w:r>
      <w:r w:rsidR="0013543D">
        <w:rPr>
          <w:lang w:val="es-ES"/>
        </w:rPr>
        <w:t xml:space="preserve"> </w:t>
      </w:r>
      <w:r w:rsidR="00AE2ED8">
        <w:rPr>
          <w:lang w:val="es-ES"/>
        </w:rPr>
        <w:t xml:space="preserve">la presentación de </w:t>
      </w:r>
      <w:r w:rsidRPr="00706D2A">
        <w:rPr>
          <w:lang w:val="es-ES"/>
        </w:rPr>
        <w:t>una ponencia o exposición</w:t>
      </w:r>
      <w:r w:rsidR="00793F00">
        <w:rPr>
          <w:lang w:val="es-ES"/>
        </w:rPr>
        <w:t xml:space="preserve">, </w:t>
      </w:r>
      <w:r w:rsidR="00AE2ED8">
        <w:rPr>
          <w:lang w:val="es-ES"/>
        </w:rPr>
        <w:t xml:space="preserve">de hasta por 5 minutos </w:t>
      </w:r>
      <w:r w:rsidR="00620C83">
        <w:rPr>
          <w:lang w:val="es-ES"/>
        </w:rPr>
        <w:t xml:space="preserve">por parte de las personas </w:t>
      </w:r>
      <w:r w:rsidR="00620C83">
        <w:t xml:space="preserve">de la sociedad civil, </w:t>
      </w:r>
      <w:r w:rsidR="00AE2ED8">
        <w:rPr>
          <w:lang w:val="es-ES"/>
        </w:rPr>
        <w:t>en el orden que fueron previamente registradas.</w:t>
      </w:r>
    </w:p>
    <w:p w:rsidR="00620C83" w:rsidRDefault="00620C83" w:rsidP="00620C83">
      <w:pPr>
        <w:rPr>
          <w:lang w:val="es-ES"/>
        </w:rPr>
      </w:pPr>
      <w:r>
        <w:rPr>
          <w:lang w:val="es-ES"/>
        </w:rPr>
        <w:t xml:space="preserve">Posteriormente se presentará la presentación de </w:t>
      </w:r>
      <w:r w:rsidRPr="00706D2A">
        <w:rPr>
          <w:lang w:val="es-ES"/>
        </w:rPr>
        <w:t>una ponencia o exposición</w:t>
      </w:r>
      <w:r>
        <w:rPr>
          <w:lang w:val="es-ES"/>
        </w:rPr>
        <w:t xml:space="preserve">, de hasta por 5 minutos por parte de las personas </w:t>
      </w:r>
      <w:r w:rsidR="00EC7D88">
        <w:rPr>
          <w:lang w:val="es-ES"/>
        </w:rPr>
        <w:t xml:space="preserve">representantes de los organismos empresariales y testigos sociales </w:t>
      </w:r>
      <w:r>
        <w:rPr>
          <w:lang w:val="es-ES"/>
        </w:rPr>
        <w:t>en el orden que fueron previamente registradas.</w:t>
      </w:r>
    </w:p>
    <w:p w:rsidR="00620C83" w:rsidRDefault="00620C83" w:rsidP="00F24498">
      <w:pPr>
        <w:rPr>
          <w:lang w:val="es-ES"/>
        </w:rPr>
      </w:pPr>
      <w:r>
        <w:rPr>
          <w:lang w:val="es-ES"/>
        </w:rPr>
        <w:t>La</w:t>
      </w:r>
      <w:r w:rsidR="0013543D">
        <w:rPr>
          <w:lang w:val="es-ES"/>
        </w:rPr>
        <w:t xml:space="preserve"> </w:t>
      </w:r>
      <w:r>
        <w:rPr>
          <w:lang w:val="es-ES"/>
        </w:rPr>
        <w:t xml:space="preserve">mesa de trabajo del 19 de julio se desarrollará </w:t>
      </w:r>
      <w:r w:rsidRPr="00706D2A">
        <w:rPr>
          <w:lang w:val="es-ES"/>
        </w:rPr>
        <w:t xml:space="preserve">con </w:t>
      </w:r>
      <w:r>
        <w:rPr>
          <w:lang w:val="es-ES"/>
        </w:rPr>
        <w:t xml:space="preserve">la presentación de </w:t>
      </w:r>
      <w:r w:rsidRPr="00706D2A">
        <w:rPr>
          <w:lang w:val="es-ES"/>
        </w:rPr>
        <w:t>una ponencia o exposición</w:t>
      </w:r>
      <w:r>
        <w:rPr>
          <w:lang w:val="es-ES"/>
        </w:rPr>
        <w:t>, de hasta por 5 minutos por parte de las personas</w:t>
      </w:r>
      <w:r w:rsidR="00EC7D88">
        <w:rPr>
          <w:lang w:val="es-ES"/>
        </w:rPr>
        <w:t xml:space="preserve">, representantes de las instituciones de educación </w:t>
      </w:r>
      <w:r w:rsidR="00D16010">
        <w:rPr>
          <w:lang w:val="es-ES"/>
        </w:rPr>
        <w:t>superior, en</w:t>
      </w:r>
      <w:r>
        <w:rPr>
          <w:lang w:val="es-ES"/>
        </w:rPr>
        <w:t xml:space="preserve"> el orden que fueron previamente registradas</w:t>
      </w:r>
      <w:r w:rsidR="00EC7D88">
        <w:rPr>
          <w:lang w:val="es-ES"/>
        </w:rPr>
        <w:t>.</w:t>
      </w:r>
    </w:p>
    <w:p w:rsidR="00EC7D88" w:rsidRDefault="00EC7D88" w:rsidP="00F24498">
      <w:pPr>
        <w:rPr>
          <w:lang w:val="es-ES"/>
        </w:rPr>
      </w:pPr>
      <w:r>
        <w:rPr>
          <w:lang w:val="es-ES"/>
        </w:rPr>
        <w:t xml:space="preserve">Posteriormente se presentará la presentación de </w:t>
      </w:r>
      <w:r w:rsidRPr="00706D2A">
        <w:rPr>
          <w:lang w:val="es-ES"/>
        </w:rPr>
        <w:t>una ponencia o exposición</w:t>
      </w:r>
      <w:r>
        <w:rPr>
          <w:lang w:val="es-ES"/>
        </w:rPr>
        <w:t>, de hasta por 5 minutos por parte de las personas representantes de las de</w:t>
      </w:r>
      <w:r w:rsidR="008E588B">
        <w:rPr>
          <w:lang w:val="es-ES"/>
        </w:rPr>
        <w:t>penden</w:t>
      </w:r>
      <w:r>
        <w:rPr>
          <w:lang w:val="es-ES"/>
        </w:rPr>
        <w:t xml:space="preserve"> de gobierno </w:t>
      </w:r>
      <w:r w:rsidR="008E588B">
        <w:rPr>
          <w:lang w:val="es-ES"/>
        </w:rPr>
        <w:t>estatales</w:t>
      </w:r>
      <w:r>
        <w:rPr>
          <w:lang w:val="es-ES"/>
        </w:rPr>
        <w:t xml:space="preserve"> y municipales encargadas de las compras gubernamentales, así como de la </w:t>
      </w:r>
      <w:r w:rsidR="008E588B">
        <w:rPr>
          <w:lang w:val="es-ES"/>
        </w:rPr>
        <w:t>Contraloría</w:t>
      </w:r>
      <w:r>
        <w:rPr>
          <w:lang w:val="es-ES"/>
        </w:rPr>
        <w:t xml:space="preserve"> y los órganos internos de control en el orden que fueron previamente registradas.</w:t>
      </w:r>
    </w:p>
    <w:p w:rsidR="00F24498" w:rsidRDefault="00620C83" w:rsidP="00F24498">
      <w:pPr>
        <w:rPr>
          <w:lang w:val="es-ES"/>
        </w:rPr>
      </w:pPr>
      <w:r>
        <w:rPr>
          <w:lang w:val="es-ES"/>
        </w:rPr>
        <w:t xml:space="preserve">Posteriormente la </w:t>
      </w:r>
      <w:r w:rsidR="008E588B">
        <w:rPr>
          <w:lang w:val="es-ES"/>
        </w:rPr>
        <w:t>Secretaría</w:t>
      </w:r>
      <w:r>
        <w:rPr>
          <w:lang w:val="es-ES"/>
        </w:rPr>
        <w:t xml:space="preserve"> Técnica de la Junta de Coordinación Política hará </w:t>
      </w:r>
      <w:r w:rsidR="00F24498">
        <w:rPr>
          <w:lang w:val="es-ES"/>
        </w:rPr>
        <w:t xml:space="preserve">la presentación de la recopilación de las propuestas y reflexiones </w:t>
      </w:r>
      <w:r>
        <w:rPr>
          <w:lang w:val="es-ES"/>
        </w:rPr>
        <w:t xml:space="preserve">con </w:t>
      </w:r>
      <w:r w:rsidR="00F24498">
        <w:rPr>
          <w:lang w:val="es-ES"/>
        </w:rPr>
        <w:t>duración máxima de 2</w:t>
      </w:r>
      <w:r>
        <w:rPr>
          <w:lang w:val="es-ES"/>
        </w:rPr>
        <w:t xml:space="preserve">0 </w:t>
      </w:r>
      <w:r w:rsidR="00D16010">
        <w:rPr>
          <w:lang w:val="es-ES"/>
        </w:rPr>
        <w:t>minutos,</w:t>
      </w:r>
      <w:r>
        <w:rPr>
          <w:lang w:val="es-ES"/>
        </w:rPr>
        <w:t xml:space="preserve"> así como </w:t>
      </w:r>
      <w:r w:rsidR="00752DA5" w:rsidRPr="00752DA5">
        <w:rPr>
          <w:lang w:val="es-ES"/>
        </w:rPr>
        <w:t>un borrador</w:t>
      </w:r>
      <w:r w:rsidR="00F24498">
        <w:rPr>
          <w:lang w:val="es-ES"/>
        </w:rPr>
        <w:t xml:space="preserve"> con los m</w:t>
      </w:r>
      <w:r w:rsidR="00F24498" w:rsidRPr="00225556">
        <w:rPr>
          <w:lang w:val="es-ES"/>
        </w:rPr>
        <w:t>étodo</w:t>
      </w:r>
      <w:r w:rsidR="00F24498">
        <w:rPr>
          <w:lang w:val="es-ES"/>
        </w:rPr>
        <w:t>s a utilizar para el</w:t>
      </w:r>
      <w:r w:rsidR="00F24498" w:rsidRPr="00225556">
        <w:rPr>
          <w:lang w:val="es-ES"/>
        </w:rPr>
        <w:t xml:space="preserve"> seguim</w:t>
      </w:r>
      <w:r w:rsidR="00F24498">
        <w:rPr>
          <w:lang w:val="es-ES"/>
        </w:rPr>
        <w:t>iento, monitoreo y evaluación de dichas posibles soluciones, en conjunto con los p</w:t>
      </w:r>
      <w:r w:rsidR="00F24498" w:rsidRPr="00225556">
        <w:rPr>
          <w:lang w:val="es-ES"/>
        </w:rPr>
        <w:t>lazos definidos para su diseño, implementación y evaluación</w:t>
      </w:r>
      <w:r w:rsidR="00F24498">
        <w:rPr>
          <w:lang w:val="es-ES"/>
        </w:rPr>
        <w:t>.</w:t>
      </w:r>
    </w:p>
    <w:p w:rsidR="00F24498" w:rsidRDefault="00F24498" w:rsidP="00F24498">
      <w:pPr>
        <w:rPr>
          <w:lang w:val="es-ES"/>
        </w:rPr>
      </w:pPr>
      <w:r>
        <w:rPr>
          <w:lang w:val="es-ES"/>
        </w:rPr>
        <w:lastRenderedPageBreak/>
        <w:t>Posterior</w:t>
      </w:r>
      <w:r w:rsidR="00752DA5">
        <w:rPr>
          <w:lang w:val="es-ES"/>
        </w:rPr>
        <w:t>mente</w:t>
      </w:r>
      <w:r>
        <w:rPr>
          <w:lang w:val="es-ES"/>
        </w:rPr>
        <w:t xml:space="preserve"> a la presentación de la información se dará el uso de la voz a </w:t>
      </w:r>
      <w:r w:rsidR="00793F00">
        <w:rPr>
          <w:lang w:val="es-ES"/>
        </w:rPr>
        <w:t xml:space="preserve">personas de la </w:t>
      </w:r>
      <w:r w:rsidR="00620C83">
        <w:rPr>
          <w:lang w:val="es-ES"/>
        </w:rPr>
        <w:t>a los participantes hasta por 3</w:t>
      </w:r>
      <w:r>
        <w:rPr>
          <w:lang w:val="es-ES"/>
        </w:rPr>
        <w:t xml:space="preserve"> minutos por persona</w:t>
      </w:r>
      <w:r w:rsidR="0013543D">
        <w:rPr>
          <w:lang w:val="es-ES"/>
        </w:rPr>
        <w:t xml:space="preserve"> </w:t>
      </w:r>
      <w:r>
        <w:rPr>
          <w:lang w:val="es-ES"/>
        </w:rPr>
        <w:t>para retroalimentar las propuestas presentadas.</w:t>
      </w:r>
    </w:p>
    <w:p w:rsidR="00F24498" w:rsidRPr="007756E5" w:rsidRDefault="00F24498" w:rsidP="00F24498">
      <w:pPr>
        <w:rPr>
          <w:b/>
          <w:lang w:val="es-ES"/>
        </w:rPr>
      </w:pPr>
      <w:r w:rsidRPr="007756E5">
        <w:rPr>
          <w:b/>
          <w:lang w:val="es-ES"/>
        </w:rPr>
        <w:t>c) Resultados de las mesas de trabajo</w:t>
      </w:r>
    </w:p>
    <w:p w:rsidR="00F24498" w:rsidRDefault="00F24498" w:rsidP="00620C83">
      <w:pPr>
        <w:rPr>
          <w:lang w:val="es-ES"/>
        </w:rPr>
      </w:pPr>
      <w:r>
        <w:rPr>
          <w:lang w:val="es-ES"/>
        </w:rPr>
        <w:t>Una vez culminadas las mesas de trabajo, y a más tardar el viernes</w:t>
      </w:r>
      <w:r w:rsidR="008E588B">
        <w:rPr>
          <w:lang w:val="es-ES"/>
        </w:rPr>
        <w:t>21 de julio</w:t>
      </w:r>
      <w:r w:rsidR="0013543D">
        <w:rPr>
          <w:lang w:val="es-ES"/>
        </w:rPr>
        <w:t xml:space="preserve"> </w:t>
      </w:r>
      <w:r w:rsidR="008E588B">
        <w:rPr>
          <w:lang w:val="es-ES"/>
        </w:rPr>
        <w:t>se</w:t>
      </w:r>
      <w:r>
        <w:rPr>
          <w:lang w:val="es-ES"/>
        </w:rPr>
        <w:t xml:space="preserve"> deberá de remitir a la Junta de Coordinación </w:t>
      </w:r>
      <w:r w:rsidR="00D16010">
        <w:rPr>
          <w:lang w:val="es-ES"/>
        </w:rPr>
        <w:t xml:space="preserve">Política </w:t>
      </w:r>
      <w:r>
        <w:rPr>
          <w:lang w:val="es-ES"/>
        </w:rPr>
        <w:t xml:space="preserve">las propuestas de las acciones legislativas </w:t>
      </w:r>
      <w:r w:rsidR="00752DA5" w:rsidRPr="00752DA5">
        <w:rPr>
          <w:lang w:val="es-ES"/>
        </w:rPr>
        <w:t>a realizar, señalando las</w:t>
      </w:r>
      <w:r w:rsidR="00730B2E">
        <w:rPr>
          <w:lang w:val="es-ES"/>
        </w:rPr>
        <w:t xml:space="preserve"> posibles iniciativas de</w:t>
      </w:r>
      <w:r w:rsidR="00752DA5" w:rsidRPr="00752DA5">
        <w:rPr>
          <w:lang w:val="es-ES"/>
        </w:rPr>
        <w:t xml:space="preserve"> reformas constitucionales o legales pertinentes, </w:t>
      </w: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VIII. MAYOR INFORMACIÓN</w:t>
      </w:r>
    </w:p>
    <w:p w:rsidR="00610DF8" w:rsidRDefault="00F24498" w:rsidP="00610DF8">
      <w:pPr>
        <w:spacing w:before="0" w:after="0"/>
      </w:pPr>
      <w:r w:rsidRPr="007756E5">
        <w:rPr>
          <w:lang w:val="es-ES"/>
        </w:rPr>
        <w:t>Toda persona que necesite información adicional a la establecida en la</w:t>
      </w:r>
      <w:r w:rsidR="0013543D">
        <w:rPr>
          <w:lang w:val="es-ES"/>
        </w:rPr>
        <w:t xml:space="preserve"> </w:t>
      </w:r>
      <w:r w:rsidRPr="007756E5">
        <w:rPr>
          <w:lang w:val="es-ES"/>
        </w:rPr>
        <w:t>presente convocatoria o requiera asesoría para registro o cualquier otro</w:t>
      </w:r>
      <w:r>
        <w:rPr>
          <w:lang w:val="es-ES"/>
        </w:rPr>
        <w:t xml:space="preserve"> asunto </w:t>
      </w:r>
      <w:r w:rsidRPr="007756E5">
        <w:rPr>
          <w:lang w:val="es-ES"/>
        </w:rPr>
        <w:t>relacionado con el propósito de la consulta, favor de comunicarse</w:t>
      </w:r>
      <w:r w:rsidR="0013543D">
        <w:rPr>
          <w:lang w:val="es-ES"/>
        </w:rPr>
        <w:t xml:space="preserve"> </w:t>
      </w:r>
      <w:r w:rsidRPr="007756E5">
        <w:rPr>
          <w:lang w:val="es-ES"/>
        </w:rPr>
        <w:t>mediante el correo</w:t>
      </w:r>
      <w:r>
        <w:rPr>
          <w:lang w:val="es-ES"/>
        </w:rPr>
        <w:t xml:space="preserve"> electróni</w:t>
      </w:r>
      <w:r w:rsidR="00C0568F">
        <w:rPr>
          <w:lang w:val="es-ES"/>
        </w:rPr>
        <w:t xml:space="preserve">co: </w:t>
      </w:r>
      <w:hyperlink r:id="rId12" w:history="1">
        <w:r w:rsidR="00610DF8" w:rsidRPr="00D25FE4">
          <w:rPr>
            <w:rStyle w:val="Hipervnculo"/>
            <w:rFonts w:cstheme="minorHAnsi"/>
            <w:color w:val="23527C"/>
            <w:bdr w:val="none" w:sz="0" w:space="0" w:color="auto" w:frame="1"/>
            <w:shd w:val="clear" w:color="auto" w:fill="FFFFFF"/>
          </w:rPr>
          <w:t>claudia.murguia@congresojal.gob.mx</w:t>
        </w:r>
      </w:hyperlink>
      <w:r w:rsidR="00610DF8">
        <w:t>.</w:t>
      </w:r>
    </w:p>
    <w:p w:rsidR="00F24498" w:rsidRDefault="00F24498" w:rsidP="00F24498">
      <w:pPr>
        <w:pStyle w:val="Ttulo1"/>
        <w:rPr>
          <w:lang w:val="es-ES"/>
        </w:rPr>
      </w:pPr>
      <w:r>
        <w:rPr>
          <w:lang w:val="es-ES"/>
        </w:rPr>
        <w:t>IX. TRANSPARENCIA Y DIFUSIÓN</w:t>
      </w:r>
    </w:p>
    <w:p w:rsidR="00F24498" w:rsidRDefault="00F24498" w:rsidP="00F24498">
      <w:pPr>
        <w:rPr>
          <w:b/>
          <w:bCs/>
        </w:rPr>
      </w:pPr>
      <w:r>
        <w:rPr>
          <w:lang w:val="es-ES"/>
        </w:rPr>
        <w:t xml:space="preserve">La presente convocatoria; las propuestas presentadas así como la recopilación de las propuestas y reflexiones de acuerdo a los asuntos relacionados de cada una de las comisiones que presenten ante la Junta de Coordinación Política; y las acciones de las propuestas legislativas </w:t>
      </w:r>
      <w:r w:rsidR="00B96FFB">
        <w:rPr>
          <w:lang w:val="es-ES"/>
        </w:rPr>
        <w:t>a realizar deberán de publicarse</w:t>
      </w:r>
      <w:r>
        <w:rPr>
          <w:lang w:val="es-ES"/>
        </w:rPr>
        <w:t xml:space="preserve"> dentro de</w:t>
      </w:r>
      <w:r w:rsidR="00B96FFB">
        <w:rPr>
          <w:lang w:val="es-ES"/>
        </w:rPr>
        <w:t>l micro sitio</w:t>
      </w:r>
      <w:r w:rsidR="0013543D">
        <w:rPr>
          <w:lang w:val="es-ES"/>
        </w:rPr>
        <w:t xml:space="preserve"> </w:t>
      </w:r>
      <w:r w:rsidRPr="001A70F2">
        <w:rPr>
          <w:b/>
          <w:lang w:val="es-ES"/>
        </w:rPr>
        <w:t xml:space="preserve">“Mesas de trabajo en materia de </w:t>
      </w:r>
      <w:r w:rsidR="00C0568F">
        <w:rPr>
          <w:b/>
          <w:lang w:val="es-ES"/>
        </w:rPr>
        <w:t>compras gubernamentales</w:t>
      </w:r>
      <w:r w:rsidRPr="001A70F2">
        <w:rPr>
          <w:b/>
          <w:lang w:val="es-ES"/>
        </w:rPr>
        <w:t>”</w:t>
      </w:r>
      <w:r w:rsidRPr="001A70F2">
        <w:rPr>
          <w:lang w:val="es-ES"/>
        </w:rPr>
        <w:t xml:space="preserve"> alojado en el sitio oficial del congreso</w:t>
      </w:r>
      <w:hyperlink r:id="rId13" w:history="1">
        <w:r w:rsidRPr="00985616">
          <w:rPr>
            <w:rStyle w:val="Hipervnculo"/>
            <w:lang w:val="es-ES"/>
          </w:rPr>
          <w:t>https://www.congresojal.gob.mx/</w:t>
        </w:r>
      </w:hyperlink>
      <w:r>
        <w:rPr>
          <w:lang w:val="es-ES"/>
        </w:rPr>
        <w:t xml:space="preserve"> en un plazo que no supere las 48 horas después de recibida o entregada la información.</w:t>
      </w:r>
    </w:p>
    <w:p w:rsidR="00CD04A4" w:rsidRDefault="00CD04A4" w:rsidP="00CD04A4">
      <w:pPr>
        <w:pStyle w:val="Ttulo1"/>
        <w:rPr>
          <w:lang w:val="es-ES"/>
        </w:rPr>
      </w:pPr>
      <w:r>
        <w:rPr>
          <w:lang w:val="es-ES"/>
        </w:rPr>
        <w:t>X. ASUNTOS NO PREVISTOS</w:t>
      </w:r>
    </w:p>
    <w:p w:rsidR="00CD04A4" w:rsidRPr="00CD04A4" w:rsidRDefault="00CD04A4" w:rsidP="00CD04A4">
      <w:pPr>
        <w:rPr>
          <w:lang w:val="es-ES"/>
        </w:rPr>
      </w:pPr>
      <w:r w:rsidRPr="00CD04A4">
        <w:rPr>
          <w:lang w:val="es-ES"/>
        </w:rPr>
        <w:t>Los asuntos no previstos en esta convocatoria que no competan a la</w:t>
      </w:r>
      <w:r w:rsidR="0013543D">
        <w:rPr>
          <w:lang w:val="es-ES"/>
        </w:rPr>
        <w:t xml:space="preserve"> </w:t>
      </w:r>
      <w:r w:rsidRPr="00CD04A4">
        <w:rPr>
          <w:lang w:val="es-ES"/>
        </w:rPr>
        <w:t xml:space="preserve">Asamblea, serán resueltos por la </w:t>
      </w:r>
      <w:r>
        <w:rPr>
          <w:lang w:val="es-ES"/>
        </w:rPr>
        <w:t>Junta de Coordinación Política.</w:t>
      </w:r>
    </w:p>
    <w:p w:rsidR="00540E4F" w:rsidRDefault="00054E4A" w:rsidP="00AD3BE2">
      <w:pPr>
        <w:rPr>
          <w:lang w:val="es-ES"/>
        </w:rPr>
      </w:pPr>
      <w:r>
        <w:rPr>
          <w:b/>
          <w:bCs/>
          <w:lang w:val="es-ES"/>
        </w:rPr>
        <w:t>TERCERO</w:t>
      </w:r>
      <w:r w:rsidRPr="00981A59">
        <w:rPr>
          <w:b/>
          <w:bCs/>
          <w:lang w:val="es-ES"/>
        </w:rPr>
        <w:t xml:space="preserve">. – </w:t>
      </w:r>
      <w:r w:rsidRPr="00F328DF">
        <w:rPr>
          <w:lang w:val="es-ES"/>
        </w:rPr>
        <w:t>Se</w:t>
      </w:r>
      <w:r w:rsidR="0013543D">
        <w:rPr>
          <w:lang w:val="es-ES"/>
        </w:rPr>
        <w:t xml:space="preserve"> </w:t>
      </w:r>
      <w:r w:rsidR="009C7D9A">
        <w:rPr>
          <w:lang w:val="es-ES"/>
        </w:rPr>
        <w:t>instruye a la</w:t>
      </w:r>
      <w:r w:rsidR="0013543D">
        <w:rPr>
          <w:lang w:val="es-ES"/>
        </w:rPr>
        <w:t xml:space="preserve"> </w:t>
      </w:r>
      <w:r w:rsidR="00D16010">
        <w:rPr>
          <w:lang w:val="es-ES"/>
        </w:rPr>
        <w:t>Junta de Coordinación Política</w:t>
      </w:r>
      <w:r w:rsidR="0013543D">
        <w:rPr>
          <w:lang w:val="es-ES"/>
        </w:rPr>
        <w:t xml:space="preserve"> </w:t>
      </w:r>
      <w:r w:rsidR="00D16010">
        <w:rPr>
          <w:lang w:val="es-ES"/>
        </w:rPr>
        <w:t>,</w:t>
      </w:r>
      <w:r w:rsidR="009C7D9A">
        <w:rPr>
          <w:lang w:val="es-ES"/>
        </w:rPr>
        <w:t xml:space="preserve">para que realicen las gestiones necesarias con el objetivo de llevar a cabo las mesas de trabajo </w:t>
      </w:r>
    </w:p>
    <w:p w:rsidR="00540E4F" w:rsidRDefault="005A20FA" w:rsidP="00AD3BE2">
      <w:pPr>
        <w:rPr>
          <w:lang w:val="es-ES"/>
        </w:rPr>
      </w:pPr>
      <w:r>
        <w:rPr>
          <w:b/>
          <w:bCs/>
          <w:lang w:val="es-ES"/>
        </w:rPr>
        <w:t>CUARTO</w:t>
      </w:r>
      <w:r w:rsidRPr="00981A59">
        <w:rPr>
          <w:b/>
          <w:bCs/>
          <w:lang w:val="es-ES"/>
        </w:rPr>
        <w:t xml:space="preserve">. – </w:t>
      </w:r>
      <w:r w:rsidRPr="00AD3BE2">
        <w:rPr>
          <w:lang w:val="es-ES"/>
        </w:rPr>
        <w:t>Se</w:t>
      </w:r>
      <w:r>
        <w:rPr>
          <w:lang w:val="es-ES"/>
        </w:rPr>
        <w:t xml:space="preserve"> realiza atenta invitación al Poder Ejecutivo, por medio de la </w:t>
      </w:r>
      <w:r w:rsidR="00C0568F">
        <w:rPr>
          <w:lang w:val="es-ES"/>
        </w:rPr>
        <w:t xml:space="preserve">Secretaría de Administración, y la </w:t>
      </w:r>
      <w:r w:rsidR="008E588B">
        <w:rPr>
          <w:lang w:val="es-ES"/>
        </w:rPr>
        <w:t>Contraloría</w:t>
      </w:r>
      <w:r w:rsidR="00C0568F">
        <w:rPr>
          <w:lang w:val="es-ES"/>
        </w:rPr>
        <w:t xml:space="preserve"> del Estado, </w:t>
      </w:r>
      <w:r w:rsidR="008E588B">
        <w:rPr>
          <w:lang w:val="es-ES"/>
        </w:rPr>
        <w:t xml:space="preserve">organismos empresariales, </w:t>
      </w:r>
      <w:r w:rsidR="00793F00">
        <w:rPr>
          <w:lang w:val="es-ES"/>
        </w:rPr>
        <w:t xml:space="preserve">instituciones académicas y de investigación </w:t>
      </w:r>
      <w:r w:rsidR="00540E4F">
        <w:rPr>
          <w:lang w:val="es-ES"/>
        </w:rPr>
        <w:t>que deseen participar, previa inscripción a las mesas de trabajo.</w:t>
      </w:r>
    </w:p>
    <w:p w:rsidR="005A20FA" w:rsidRDefault="00540E4F" w:rsidP="00AD3BE2">
      <w:pPr>
        <w:rPr>
          <w:lang w:val="es-ES"/>
        </w:rPr>
      </w:pPr>
      <w:r>
        <w:rPr>
          <w:lang w:val="es-ES"/>
        </w:rPr>
        <w:t>La presente invitación es descriptiva más no limitativa de las instancias gubernamentales, sociedad civil o academia que se encuentre interesada en participar dentro de las mesas de trabajo señaladas.</w:t>
      </w:r>
    </w:p>
    <w:p w:rsidR="0025019E" w:rsidRDefault="0025019E" w:rsidP="00AD3BE2">
      <w:pPr>
        <w:rPr>
          <w:lang w:val="es-ES"/>
        </w:rPr>
      </w:pPr>
      <w:r>
        <w:rPr>
          <w:b/>
          <w:bCs/>
          <w:lang w:val="es-ES"/>
        </w:rPr>
        <w:lastRenderedPageBreak/>
        <w:t>QUINTO</w:t>
      </w:r>
      <w:r w:rsidRPr="00981A59">
        <w:rPr>
          <w:b/>
          <w:bCs/>
          <w:lang w:val="es-ES"/>
        </w:rPr>
        <w:t xml:space="preserve">. – </w:t>
      </w:r>
      <w:r w:rsidRPr="00AD3BE2">
        <w:rPr>
          <w:lang w:val="es-ES"/>
        </w:rPr>
        <w:t>Se</w:t>
      </w:r>
      <w:r>
        <w:rPr>
          <w:lang w:val="es-ES"/>
        </w:rPr>
        <w:t xml:space="preserve"> solicita respetuosamente a la Secretaría de Planeación y Participación Ciudadana para que forme parte activa de las mesas de trabajo.</w:t>
      </w:r>
    </w:p>
    <w:p w:rsidR="00730B2E" w:rsidRDefault="00730B2E" w:rsidP="00AD3BE2">
      <w:pPr>
        <w:rPr>
          <w:lang w:val="es-ES"/>
        </w:rPr>
      </w:pPr>
      <w:r>
        <w:rPr>
          <w:b/>
          <w:bCs/>
          <w:lang w:val="es-ES"/>
        </w:rPr>
        <w:t>SEXTO</w:t>
      </w:r>
      <w:r w:rsidRPr="00981A59">
        <w:rPr>
          <w:b/>
          <w:bCs/>
          <w:lang w:val="es-ES"/>
        </w:rPr>
        <w:t xml:space="preserve">. – </w:t>
      </w:r>
      <w:r>
        <w:rPr>
          <w:lang w:val="es-ES"/>
        </w:rPr>
        <w:t>La presente convocatoria deberá de publicarse en la página del Congreso del Estado al día siguiente de su aprobación, así como en las diversas redes sociales de este Poder Legislativo</w:t>
      </w:r>
      <w:r w:rsidR="00C0568F">
        <w:rPr>
          <w:lang w:val="es-ES"/>
        </w:rPr>
        <w:t>.</w:t>
      </w:r>
    </w:p>
    <w:p w:rsidR="00AB0E6B" w:rsidRDefault="00730B2E" w:rsidP="00AD3BE2">
      <w:pPr>
        <w:rPr>
          <w:b/>
          <w:bCs/>
        </w:rPr>
      </w:pPr>
      <w:r>
        <w:rPr>
          <w:b/>
          <w:bCs/>
          <w:lang w:val="es-ES"/>
        </w:rPr>
        <w:t>SÉPTIMO</w:t>
      </w:r>
      <w:r w:rsidR="00B51ECC" w:rsidRPr="00981A59">
        <w:rPr>
          <w:b/>
          <w:bCs/>
          <w:lang w:val="es-ES"/>
        </w:rPr>
        <w:t xml:space="preserve">. – </w:t>
      </w:r>
      <w:r w:rsidR="00AD3BE2" w:rsidRPr="00AD3BE2">
        <w:rPr>
          <w:lang w:val="es-ES"/>
        </w:rPr>
        <w:t>Se instruye al Secretario General del Congreso del Estado, para que se lleven a cabo las acciones y trámites necesarios, a efecto de garantizar la correcta ejecución del presente Acuerdo.</w:t>
      </w:r>
    </w:p>
    <w:p w:rsidR="00AD3BE2" w:rsidRDefault="00A054E3" w:rsidP="00AD3BE2">
      <w:pPr>
        <w:spacing w:after="0"/>
        <w:jc w:val="center"/>
        <w:rPr>
          <w:b/>
          <w:bCs/>
        </w:rPr>
      </w:pPr>
      <w:r w:rsidRPr="00CA7713">
        <w:rPr>
          <w:b/>
          <w:bCs/>
        </w:rPr>
        <w:t>ATENTAMENTE</w:t>
      </w:r>
    </w:p>
    <w:p w:rsidR="00AD3BE2" w:rsidRPr="00AD3BE2" w:rsidRDefault="00AD3BE2" w:rsidP="00A054E3">
      <w:pPr>
        <w:spacing w:before="0" w:after="0"/>
        <w:jc w:val="center"/>
        <w:rPr>
          <w:b/>
          <w:bCs/>
        </w:rPr>
      </w:pPr>
      <w:r w:rsidRPr="00AD3BE2">
        <w:rPr>
          <w:b/>
          <w:bCs/>
        </w:rPr>
        <w:t>PALACIO DEL PODER LEGISLATIVO</w:t>
      </w:r>
    </w:p>
    <w:p w:rsidR="00A054E3" w:rsidRPr="00AD3BE2" w:rsidRDefault="007A0F41" w:rsidP="00A054E3">
      <w:pPr>
        <w:spacing w:before="0" w:after="0"/>
        <w:jc w:val="center"/>
        <w:rPr>
          <w:b/>
          <w:sz w:val="24"/>
          <w:szCs w:val="24"/>
        </w:rPr>
      </w:pPr>
      <w:r w:rsidRPr="00AD3BE2">
        <w:rPr>
          <w:b/>
          <w:bCs/>
        </w:rPr>
        <w:t xml:space="preserve">GUADALAJARA, JALISCO A </w:t>
      </w:r>
      <w:r w:rsidR="00AD3BE2" w:rsidRPr="00AD3BE2">
        <w:rPr>
          <w:b/>
          <w:bCs/>
        </w:rPr>
        <w:t>22</w:t>
      </w:r>
      <w:r w:rsidR="00A054E3" w:rsidRPr="00AD3BE2">
        <w:rPr>
          <w:b/>
          <w:bCs/>
        </w:rPr>
        <w:t xml:space="preserve"> DE </w:t>
      </w:r>
      <w:r w:rsidR="007E05A7" w:rsidRPr="00AD3BE2">
        <w:rPr>
          <w:b/>
          <w:bCs/>
        </w:rPr>
        <w:t>JUNI</w:t>
      </w:r>
      <w:r w:rsidRPr="00AD3BE2">
        <w:rPr>
          <w:b/>
          <w:bCs/>
        </w:rPr>
        <w:t>O DE 2023</w:t>
      </w:r>
    </w:p>
    <w:p w:rsidR="00A054E3" w:rsidRDefault="007A0F41" w:rsidP="00A054E3">
      <w:pPr>
        <w:spacing w:before="0" w:after="0"/>
        <w:jc w:val="center"/>
        <w:rPr>
          <w:i/>
        </w:rPr>
      </w:pPr>
      <w:r w:rsidRPr="007A0F41">
        <w:rPr>
          <w:i/>
        </w:rPr>
        <w:t>"2023, Año del Bicentenario del Nacimiento del Estado Libre y Soberano de Jalisco".</w:t>
      </w:r>
    </w:p>
    <w:p w:rsidR="00AD3BE2" w:rsidRPr="00AD3BE2" w:rsidRDefault="00AD3BE2" w:rsidP="00AD3BE2">
      <w:pPr>
        <w:spacing w:before="0" w:after="0"/>
        <w:jc w:val="center"/>
        <w:rPr>
          <w:b/>
        </w:rPr>
      </w:pPr>
      <w:r w:rsidRPr="00AD3BE2">
        <w:rPr>
          <w:b/>
        </w:rPr>
        <w:t>Junta de Coordinación Política</w:t>
      </w:r>
    </w:p>
    <w:tbl>
      <w:tblPr>
        <w:tblW w:w="0" w:type="auto"/>
        <w:tblInd w:w="-34" w:type="dxa"/>
        <w:tblLook w:val="04A0"/>
      </w:tblPr>
      <w:tblGrid>
        <w:gridCol w:w="4119"/>
        <w:gridCol w:w="4401"/>
      </w:tblGrid>
      <w:tr w:rsidR="00AD3BE2" w:rsidRPr="00BB5759" w:rsidTr="00847FAB">
        <w:tc>
          <w:tcPr>
            <w:tcW w:w="8804" w:type="dxa"/>
            <w:gridSpan w:val="2"/>
            <w:shd w:val="clear" w:color="auto" w:fill="auto"/>
          </w:tcPr>
          <w:p w:rsidR="00AD3BE2" w:rsidRDefault="00AD3BE2" w:rsidP="00CD04A4">
            <w:pPr>
              <w:pStyle w:val="Prrafodelista"/>
              <w:spacing w:before="0"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E2" w:rsidRDefault="00AD3BE2" w:rsidP="00CD04A4">
            <w:pPr>
              <w:pStyle w:val="Prrafodelista"/>
              <w:spacing w:before="0"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D04A4" w:rsidRPr="00BB5759" w:rsidRDefault="00CD04A4" w:rsidP="00CD04A4">
            <w:pPr>
              <w:pStyle w:val="Prrafodelista"/>
              <w:spacing w:before="0"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E2" w:rsidRPr="00BB5759" w:rsidRDefault="00AD3BE2" w:rsidP="00847FA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AD3BE2" w:rsidRDefault="00AD3BE2" w:rsidP="00847FAB">
            <w:pPr>
              <w:pStyle w:val="Sinespaciado"/>
              <w:spacing w:line="276" w:lineRule="auto"/>
              <w:ind w:right="51"/>
            </w:pPr>
            <w:r w:rsidRPr="00AD3BE2">
              <w:t>Di</w:t>
            </w:r>
            <w:r w:rsidR="00075084">
              <w:t>putada</w:t>
            </w:r>
            <w:r w:rsidRPr="00AD3BE2">
              <w:t xml:space="preserve"> Claudia Murguía Torres</w:t>
            </w:r>
          </w:p>
          <w:p w:rsidR="00AD3BE2" w:rsidRDefault="00AD3BE2" w:rsidP="00AD3BE2">
            <w:pPr>
              <w:pStyle w:val="Sinespaciado"/>
              <w:spacing w:line="276" w:lineRule="auto"/>
              <w:ind w:right="51"/>
              <w:rPr>
                <w:caps/>
              </w:rPr>
            </w:pPr>
            <w:r w:rsidRPr="0013543D">
              <w:rPr>
                <w:caps/>
              </w:rPr>
              <w:t>Grupo Parlamentario del PAN</w:t>
            </w:r>
          </w:p>
          <w:p w:rsidR="0013543D" w:rsidRPr="00BB5759" w:rsidRDefault="0013543D" w:rsidP="00AD3BE2">
            <w:pPr>
              <w:pStyle w:val="Sinespaciado"/>
              <w:spacing w:line="276" w:lineRule="auto"/>
              <w:ind w:right="51"/>
              <w:rPr>
                <w:rFonts w:ascii="Arial" w:hAnsi="Arial" w:cs="Arial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caps/>
              </w:rPr>
              <w:t>PRESIDENTA</w:t>
            </w:r>
          </w:p>
        </w:tc>
      </w:tr>
      <w:tr w:rsidR="00AD3BE2" w:rsidRPr="00BB5759" w:rsidTr="00847FAB">
        <w:tc>
          <w:tcPr>
            <w:tcW w:w="4253" w:type="dxa"/>
            <w:shd w:val="clear" w:color="auto" w:fill="auto"/>
          </w:tcPr>
          <w:p w:rsidR="00A761E7" w:rsidRDefault="00A761E7" w:rsidP="00CD04A4">
            <w:pPr>
              <w:spacing w:before="0" w:after="0"/>
              <w:jc w:val="center"/>
              <w:rPr>
                <w:b/>
              </w:rPr>
            </w:pPr>
          </w:p>
          <w:p w:rsidR="00E30285" w:rsidRDefault="00E30285" w:rsidP="00CD04A4">
            <w:pPr>
              <w:spacing w:before="0" w:after="0"/>
              <w:jc w:val="center"/>
              <w:rPr>
                <w:b/>
              </w:rPr>
            </w:pPr>
          </w:p>
          <w:p w:rsidR="00CD04A4" w:rsidRDefault="00CD04A4" w:rsidP="00CD04A4">
            <w:pPr>
              <w:spacing w:before="0" w:after="0"/>
              <w:jc w:val="center"/>
              <w:rPr>
                <w:b/>
              </w:rPr>
            </w:pPr>
          </w:p>
          <w:p w:rsidR="00A761E7" w:rsidRPr="00AD3BE2" w:rsidRDefault="00A761E7" w:rsidP="00CD04A4">
            <w:pPr>
              <w:spacing w:before="0" w:after="0"/>
              <w:jc w:val="center"/>
              <w:rPr>
                <w:b/>
              </w:rPr>
            </w:pPr>
          </w:p>
          <w:p w:rsidR="00AD3BE2" w:rsidRPr="00AD3BE2" w:rsidRDefault="00AD3BE2" w:rsidP="00AD3BE2">
            <w:pPr>
              <w:pStyle w:val="Sinespaciado"/>
              <w:spacing w:line="276" w:lineRule="auto"/>
              <w:ind w:right="51"/>
            </w:pPr>
            <w:proofErr w:type="spellStart"/>
            <w:r w:rsidRPr="00AD3BE2">
              <w:t>Dip</w:t>
            </w:r>
            <w:proofErr w:type="spellEnd"/>
            <w:r w:rsidRPr="00AD3BE2">
              <w:t>. José María Martínez Martínez</w:t>
            </w:r>
          </w:p>
          <w:p w:rsidR="00AD3BE2" w:rsidRPr="00AD3BE2" w:rsidRDefault="00AD3BE2" w:rsidP="00AD3BE2">
            <w:pPr>
              <w:pStyle w:val="Sinespaciado"/>
              <w:spacing w:line="276" w:lineRule="auto"/>
              <w:ind w:right="51"/>
            </w:pPr>
            <w:r w:rsidRPr="00AD3BE2">
              <w:t>Grupo Parlamentario de MORENA</w:t>
            </w:r>
          </w:p>
          <w:p w:rsidR="00AD3BE2" w:rsidRPr="00AD3BE2" w:rsidRDefault="00AD3BE2" w:rsidP="00847FAB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4551" w:type="dxa"/>
            <w:shd w:val="clear" w:color="auto" w:fill="auto"/>
          </w:tcPr>
          <w:p w:rsidR="00CD04A4" w:rsidRDefault="00CD04A4" w:rsidP="00CD04A4">
            <w:pPr>
              <w:spacing w:before="0" w:after="0"/>
              <w:jc w:val="center"/>
              <w:rPr>
                <w:b/>
              </w:rPr>
            </w:pPr>
          </w:p>
          <w:p w:rsidR="00CD04A4" w:rsidRDefault="00CD04A4" w:rsidP="00CD04A4">
            <w:pPr>
              <w:spacing w:before="0" w:after="0"/>
              <w:jc w:val="center"/>
              <w:rPr>
                <w:b/>
              </w:rPr>
            </w:pPr>
          </w:p>
          <w:p w:rsidR="00A761E7" w:rsidRPr="00AD3BE2" w:rsidRDefault="00A761E7" w:rsidP="00CD04A4">
            <w:pPr>
              <w:spacing w:before="0" w:after="0"/>
              <w:jc w:val="center"/>
              <w:rPr>
                <w:b/>
              </w:rPr>
            </w:pPr>
          </w:p>
          <w:p w:rsidR="0013543D" w:rsidRDefault="0013543D" w:rsidP="00A761E7">
            <w:pPr>
              <w:pStyle w:val="Sinespaciado"/>
              <w:spacing w:line="276" w:lineRule="auto"/>
              <w:ind w:right="51"/>
            </w:pPr>
          </w:p>
          <w:p w:rsidR="00AD3BE2" w:rsidRPr="00A761E7" w:rsidRDefault="00AD3BE2" w:rsidP="00A761E7">
            <w:pPr>
              <w:pStyle w:val="Sinespaciado"/>
              <w:spacing w:line="276" w:lineRule="auto"/>
              <w:ind w:right="51"/>
            </w:pPr>
            <w:proofErr w:type="spellStart"/>
            <w:r w:rsidRPr="00AD3BE2">
              <w:t>Dip</w:t>
            </w:r>
            <w:proofErr w:type="spellEnd"/>
            <w:r w:rsidRPr="00AD3BE2">
              <w:t>. Hugo Contreras Zepeda</w:t>
            </w:r>
          </w:p>
          <w:p w:rsidR="00AD3BE2" w:rsidRPr="00A761E7" w:rsidRDefault="00AD3BE2" w:rsidP="00A761E7">
            <w:pPr>
              <w:pStyle w:val="Sinespaciado"/>
              <w:spacing w:line="276" w:lineRule="auto"/>
              <w:ind w:right="51"/>
            </w:pPr>
            <w:r w:rsidRPr="00A761E7">
              <w:t xml:space="preserve">Grupo Parlamentario del </w:t>
            </w:r>
            <w:r w:rsidR="00A761E7">
              <w:t>PRI</w:t>
            </w:r>
          </w:p>
          <w:p w:rsidR="00AD3BE2" w:rsidRPr="00AD3BE2" w:rsidRDefault="00AD3BE2" w:rsidP="00847FAB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</w:tr>
      <w:tr w:rsidR="00AD3BE2" w:rsidRPr="00BB5759" w:rsidTr="00847FAB">
        <w:tc>
          <w:tcPr>
            <w:tcW w:w="4253" w:type="dxa"/>
            <w:shd w:val="clear" w:color="auto" w:fill="auto"/>
          </w:tcPr>
          <w:p w:rsidR="00AD3BE2" w:rsidRDefault="00AD3BE2" w:rsidP="00CD04A4">
            <w:pPr>
              <w:spacing w:before="0" w:after="0"/>
              <w:rPr>
                <w:b/>
              </w:rPr>
            </w:pPr>
          </w:p>
          <w:p w:rsidR="00AD3BE2" w:rsidRPr="00A761E7" w:rsidRDefault="00AD3BE2" w:rsidP="00A761E7">
            <w:pPr>
              <w:pStyle w:val="Sinespaciado"/>
              <w:spacing w:line="276" w:lineRule="auto"/>
              <w:ind w:right="51"/>
            </w:pPr>
            <w:proofErr w:type="spellStart"/>
            <w:r w:rsidRPr="00AD3BE2">
              <w:t>Dip</w:t>
            </w:r>
            <w:proofErr w:type="spellEnd"/>
            <w:r w:rsidRPr="00AD3BE2">
              <w:t>. Gerardo Quirino Velázquez Chávez</w:t>
            </w:r>
          </w:p>
          <w:p w:rsidR="00AD3BE2" w:rsidRPr="00AD3BE2" w:rsidRDefault="00AD3BE2" w:rsidP="00A761E7">
            <w:pPr>
              <w:pStyle w:val="Sinespaciado"/>
              <w:spacing w:line="276" w:lineRule="auto"/>
              <w:ind w:right="51"/>
              <w:rPr>
                <w:b w:val="0"/>
              </w:rPr>
            </w:pPr>
            <w:r w:rsidRPr="00A761E7">
              <w:t>Grupo Parlamentario de</w:t>
            </w:r>
            <w:r w:rsidR="00A761E7">
              <w:t>l</w:t>
            </w:r>
            <w:r w:rsidR="0013543D">
              <w:t xml:space="preserve"> </w:t>
            </w:r>
            <w:r w:rsidR="00A761E7">
              <w:t>P</w:t>
            </w:r>
            <w:r w:rsidRPr="00A761E7">
              <w:t>MC</w:t>
            </w:r>
          </w:p>
        </w:tc>
        <w:tc>
          <w:tcPr>
            <w:tcW w:w="4551" w:type="dxa"/>
            <w:shd w:val="clear" w:color="auto" w:fill="auto"/>
          </w:tcPr>
          <w:p w:rsidR="0013543D" w:rsidRDefault="0013543D" w:rsidP="00A761E7">
            <w:pPr>
              <w:pStyle w:val="Sinespaciado"/>
              <w:spacing w:line="276" w:lineRule="auto"/>
              <w:ind w:right="51"/>
            </w:pPr>
          </w:p>
          <w:p w:rsidR="00AD3BE2" w:rsidRPr="00A761E7" w:rsidRDefault="00AD3BE2" w:rsidP="00A761E7">
            <w:pPr>
              <w:pStyle w:val="Sinespaciado"/>
              <w:spacing w:line="276" w:lineRule="auto"/>
              <w:ind w:right="51"/>
            </w:pPr>
            <w:proofErr w:type="spellStart"/>
            <w:r w:rsidRPr="00AD3BE2">
              <w:t>Dip</w:t>
            </w:r>
            <w:proofErr w:type="spellEnd"/>
            <w:r w:rsidRPr="00AD3BE2">
              <w:t>. Mara Nadiezhda Robles Villaseñor</w:t>
            </w:r>
          </w:p>
          <w:p w:rsidR="00AD3BE2" w:rsidRPr="00A761E7" w:rsidRDefault="00A761E7" w:rsidP="00A761E7">
            <w:pPr>
              <w:pStyle w:val="Sinespaciado"/>
              <w:spacing w:line="276" w:lineRule="auto"/>
              <w:ind w:right="51"/>
            </w:pPr>
            <w:r>
              <w:t>Grupo Parlamentario de</w:t>
            </w:r>
            <w:r w:rsidR="00AD3BE2" w:rsidRPr="00AD3BE2">
              <w:t xml:space="preserve"> HAGAMOS</w:t>
            </w:r>
          </w:p>
          <w:p w:rsidR="00AD3BE2" w:rsidRDefault="00AD3BE2" w:rsidP="00847FAB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  <w:p w:rsidR="0013543D" w:rsidRPr="00AD3BE2" w:rsidRDefault="0013543D" w:rsidP="00847FAB">
            <w:pPr>
              <w:pStyle w:val="Prrafodelista"/>
              <w:spacing w:after="0"/>
              <w:ind w:left="0"/>
              <w:jc w:val="center"/>
              <w:rPr>
                <w:b/>
              </w:rPr>
            </w:pPr>
          </w:p>
        </w:tc>
      </w:tr>
      <w:tr w:rsidR="00AD3BE2" w:rsidRPr="00BB5759" w:rsidTr="00847FAB">
        <w:tc>
          <w:tcPr>
            <w:tcW w:w="4253" w:type="dxa"/>
            <w:shd w:val="clear" w:color="auto" w:fill="auto"/>
          </w:tcPr>
          <w:p w:rsidR="00AD3BE2" w:rsidRPr="00A761E7" w:rsidRDefault="00AD3BE2" w:rsidP="00A761E7">
            <w:pPr>
              <w:pStyle w:val="Sinespaciado"/>
              <w:spacing w:line="276" w:lineRule="auto"/>
              <w:ind w:right="51"/>
            </w:pPr>
            <w:proofErr w:type="spellStart"/>
            <w:r w:rsidRPr="00AD3BE2">
              <w:t>Dip</w:t>
            </w:r>
            <w:proofErr w:type="spellEnd"/>
            <w:r w:rsidRPr="00AD3BE2">
              <w:t>. Erika Lizbeth Ramírez Pérez</w:t>
            </w:r>
          </w:p>
          <w:p w:rsidR="00AD3BE2" w:rsidRPr="00E30285" w:rsidRDefault="00A761E7" w:rsidP="00E30285">
            <w:pPr>
              <w:pStyle w:val="Sinespaciado"/>
              <w:spacing w:line="276" w:lineRule="auto"/>
              <w:ind w:right="51"/>
            </w:pPr>
            <w:r>
              <w:t>Representación Parlamentaria del</w:t>
            </w:r>
            <w:r w:rsidR="0013543D">
              <w:t xml:space="preserve"> </w:t>
            </w:r>
            <w:r w:rsidR="00AD3BE2" w:rsidRPr="00AD3BE2">
              <w:t>PVEM</w:t>
            </w:r>
          </w:p>
        </w:tc>
        <w:tc>
          <w:tcPr>
            <w:tcW w:w="4551" w:type="dxa"/>
            <w:shd w:val="clear" w:color="auto" w:fill="auto"/>
          </w:tcPr>
          <w:p w:rsidR="00AD3BE2" w:rsidRPr="00A761E7" w:rsidRDefault="00AD3BE2" w:rsidP="00A761E7">
            <w:pPr>
              <w:pStyle w:val="Sinespaciado"/>
              <w:spacing w:line="276" w:lineRule="auto"/>
              <w:ind w:right="51"/>
            </w:pPr>
            <w:proofErr w:type="spellStart"/>
            <w:r w:rsidRPr="00AD3BE2">
              <w:t>Dip</w:t>
            </w:r>
            <w:proofErr w:type="spellEnd"/>
            <w:r w:rsidRPr="00AD3BE2">
              <w:t>. Susana de la Rosa Hernández</w:t>
            </w:r>
          </w:p>
          <w:p w:rsidR="00AD3BE2" w:rsidRPr="00AD3BE2" w:rsidRDefault="00AD3BE2" w:rsidP="00A761E7">
            <w:pPr>
              <w:pStyle w:val="Sinespaciado"/>
              <w:spacing w:line="276" w:lineRule="auto"/>
              <w:ind w:right="51"/>
              <w:rPr>
                <w:b w:val="0"/>
              </w:rPr>
            </w:pPr>
            <w:r w:rsidRPr="00A761E7">
              <w:t xml:space="preserve">Representación Parlamentaria de </w:t>
            </w:r>
            <w:r w:rsidRPr="00AD3BE2">
              <w:t>FUTURO</w:t>
            </w:r>
          </w:p>
        </w:tc>
      </w:tr>
    </w:tbl>
    <w:p w:rsidR="0053727D" w:rsidRPr="0053727D" w:rsidRDefault="0053727D" w:rsidP="0013543D">
      <w:pPr>
        <w:rPr>
          <w:b/>
          <w:bCs/>
        </w:rPr>
      </w:pPr>
    </w:p>
    <w:sectPr w:rsidR="0053727D" w:rsidRPr="0053727D" w:rsidSect="0036506D">
      <w:headerReference w:type="default" r:id="rId14"/>
      <w:footerReference w:type="default" r:id="rId15"/>
      <w:pgSz w:w="12240" w:h="15840" w:code="1"/>
      <w:pgMar w:top="2269" w:right="851" w:bottom="1702" w:left="3119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F0" w:rsidRDefault="004C32F0" w:rsidP="006927F0">
      <w:pPr>
        <w:spacing w:before="0" w:after="0"/>
      </w:pPr>
      <w:r>
        <w:separator/>
      </w:r>
    </w:p>
  </w:endnote>
  <w:endnote w:type="continuationSeparator" w:id="1">
    <w:p w:rsidR="004C32F0" w:rsidRDefault="004C32F0" w:rsidP="006927F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FF" w:rsidRDefault="00487BD0" w:rsidP="0013543D">
    <w:pPr>
      <w:pStyle w:val="Piedepgina"/>
      <w:tabs>
        <w:tab w:val="clear" w:pos="4419"/>
        <w:tab w:val="clear" w:pos="8838"/>
        <w:tab w:val="left" w:pos="1495"/>
      </w:tabs>
    </w:pPr>
    <w:sdt>
      <w:sdtPr>
        <w:id w:val="1437407473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6448FF" w:rsidRPr="00FB0A4C">
              <w:rPr>
                <w:sz w:val="20"/>
                <w:szCs w:val="20"/>
                <w:lang w:val="es-ES"/>
              </w:rPr>
              <w:t xml:space="preserve">Página </w:t>
            </w:r>
            <w:r w:rsidRPr="00FB0A4C">
              <w:rPr>
                <w:b/>
                <w:bCs/>
              </w:rPr>
              <w:fldChar w:fldCharType="begin"/>
            </w:r>
            <w:r w:rsidR="006448FF" w:rsidRPr="00FB0A4C">
              <w:rPr>
                <w:b/>
                <w:bCs/>
                <w:sz w:val="20"/>
                <w:szCs w:val="20"/>
              </w:rPr>
              <w:instrText>PAGE</w:instrText>
            </w:r>
            <w:r w:rsidRPr="00FB0A4C">
              <w:rPr>
                <w:b/>
                <w:bCs/>
              </w:rPr>
              <w:fldChar w:fldCharType="separate"/>
            </w:r>
            <w:r w:rsidR="00684C5B">
              <w:rPr>
                <w:b/>
                <w:bCs/>
                <w:noProof/>
                <w:sz w:val="20"/>
                <w:szCs w:val="20"/>
              </w:rPr>
              <w:t>7</w:t>
            </w:r>
            <w:r w:rsidRPr="00FB0A4C">
              <w:rPr>
                <w:b/>
                <w:bCs/>
              </w:rPr>
              <w:fldChar w:fldCharType="end"/>
            </w:r>
            <w:r w:rsidR="006448FF" w:rsidRPr="00FB0A4C">
              <w:rPr>
                <w:sz w:val="20"/>
                <w:szCs w:val="20"/>
                <w:lang w:val="es-ES"/>
              </w:rPr>
              <w:t xml:space="preserve"> de </w:t>
            </w:r>
            <w:r w:rsidRPr="00FB0A4C">
              <w:rPr>
                <w:b/>
                <w:bCs/>
              </w:rPr>
              <w:fldChar w:fldCharType="begin"/>
            </w:r>
            <w:r w:rsidR="006448FF" w:rsidRPr="00FB0A4C">
              <w:rPr>
                <w:b/>
                <w:bCs/>
                <w:sz w:val="20"/>
                <w:szCs w:val="20"/>
              </w:rPr>
              <w:instrText>NUMPAGES</w:instrText>
            </w:r>
            <w:r w:rsidRPr="00FB0A4C">
              <w:rPr>
                <w:b/>
                <w:bCs/>
              </w:rPr>
              <w:fldChar w:fldCharType="separate"/>
            </w:r>
            <w:r w:rsidR="00684C5B">
              <w:rPr>
                <w:b/>
                <w:bCs/>
                <w:noProof/>
                <w:sz w:val="20"/>
                <w:szCs w:val="20"/>
              </w:rPr>
              <w:t>7</w:t>
            </w:r>
            <w:r w:rsidRPr="00FB0A4C">
              <w:rPr>
                <w:b/>
                <w:bCs/>
              </w:rPr>
              <w:fldChar w:fldCharType="end"/>
            </w:r>
          </w:sdtContent>
        </w:sdt>
      </w:sdtContent>
    </w:sdt>
    <w:r w:rsidR="0013543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F0" w:rsidRDefault="004C32F0" w:rsidP="006927F0">
      <w:pPr>
        <w:spacing w:before="0" w:after="0"/>
      </w:pPr>
      <w:r>
        <w:separator/>
      </w:r>
    </w:p>
  </w:footnote>
  <w:footnote w:type="continuationSeparator" w:id="1">
    <w:p w:rsidR="004C32F0" w:rsidRDefault="004C32F0" w:rsidP="006927F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8FF" w:rsidRPr="00054E4A" w:rsidRDefault="006448FF" w:rsidP="00414307">
    <w:pPr>
      <w:pStyle w:val="Encabezado"/>
      <w:tabs>
        <w:tab w:val="clear" w:pos="4419"/>
        <w:tab w:val="clear" w:pos="8838"/>
        <w:tab w:val="left" w:pos="2745"/>
      </w:tabs>
    </w:pPr>
    <w:r w:rsidRPr="00054E4A">
      <w:rPr>
        <w:sz w:val="18"/>
        <w:szCs w:val="18"/>
      </w:rPr>
      <w:t xml:space="preserve">Acuerdo Legislativo que </w:t>
    </w:r>
    <w:r w:rsidR="00414307">
      <w:rPr>
        <w:sz w:val="18"/>
        <w:szCs w:val="18"/>
      </w:rPr>
      <w:t xml:space="preserve">aprueba la convocatoria para la realización de mesas de trabajo sobre una base de congreso abierto </w:t>
    </w:r>
    <w:r w:rsidR="00610DF8">
      <w:rPr>
        <w:sz w:val="18"/>
        <w:szCs w:val="18"/>
      </w:rPr>
      <w:t>en materia de compras gubernamentales</w:t>
    </w:r>
    <w:r w:rsidR="00414307">
      <w:rPr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500"/>
    <w:multiLevelType w:val="hybridMultilevel"/>
    <w:tmpl w:val="334E9D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3F5A"/>
    <w:multiLevelType w:val="hybridMultilevel"/>
    <w:tmpl w:val="066A5796"/>
    <w:lvl w:ilvl="0" w:tplc="14462E1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7CA0"/>
    <w:multiLevelType w:val="hybridMultilevel"/>
    <w:tmpl w:val="172092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2329"/>
    <w:multiLevelType w:val="hybridMultilevel"/>
    <w:tmpl w:val="198C62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72BE"/>
    <w:multiLevelType w:val="hybridMultilevel"/>
    <w:tmpl w:val="0124257E"/>
    <w:lvl w:ilvl="0" w:tplc="B2EC89FC">
      <w:start w:val="20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F09AF"/>
    <w:multiLevelType w:val="hybridMultilevel"/>
    <w:tmpl w:val="67C67B6E"/>
    <w:lvl w:ilvl="0" w:tplc="89CE062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434961"/>
    <w:multiLevelType w:val="hybridMultilevel"/>
    <w:tmpl w:val="8E30713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89E15E1"/>
    <w:multiLevelType w:val="hybridMultilevel"/>
    <w:tmpl w:val="F732F6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81807"/>
    <w:multiLevelType w:val="hybridMultilevel"/>
    <w:tmpl w:val="788C061C"/>
    <w:lvl w:ilvl="0" w:tplc="1C6CB20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9173E"/>
    <w:multiLevelType w:val="hybridMultilevel"/>
    <w:tmpl w:val="8F2E5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6007C9"/>
    <w:rsid w:val="000012F1"/>
    <w:rsid w:val="000020F0"/>
    <w:rsid w:val="000042DA"/>
    <w:rsid w:val="0000475F"/>
    <w:rsid w:val="00012D5F"/>
    <w:rsid w:val="000151B6"/>
    <w:rsid w:val="00034FD0"/>
    <w:rsid w:val="00042275"/>
    <w:rsid w:val="000535EB"/>
    <w:rsid w:val="00054E4A"/>
    <w:rsid w:val="0005525C"/>
    <w:rsid w:val="000557AD"/>
    <w:rsid w:val="000653D6"/>
    <w:rsid w:val="00067B63"/>
    <w:rsid w:val="00070D1F"/>
    <w:rsid w:val="0007395F"/>
    <w:rsid w:val="00075084"/>
    <w:rsid w:val="00077EF9"/>
    <w:rsid w:val="0008583C"/>
    <w:rsid w:val="00090B70"/>
    <w:rsid w:val="00093275"/>
    <w:rsid w:val="000A215D"/>
    <w:rsid w:val="000C18ED"/>
    <w:rsid w:val="000C19E4"/>
    <w:rsid w:val="000C3341"/>
    <w:rsid w:val="000D05DC"/>
    <w:rsid w:val="000D7144"/>
    <w:rsid w:val="000E0457"/>
    <w:rsid w:val="000E4CB6"/>
    <w:rsid w:val="000F0104"/>
    <w:rsid w:val="000F4399"/>
    <w:rsid w:val="000F5FC8"/>
    <w:rsid w:val="00103686"/>
    <w:rsid w:val="001077B0"/>
    <w:rsid w:val="00115C61"/>
    <w:rsid w:val="0011612E"/>
    <w:rsid w:val="00127538"/>
    <w:rsid w:val="00132B5B"/>
    <w:rsid w:val="00133CAA"/>
    <w:rsid w:val="0013543D"/>
    <w:rsid w:val="00137C20"/>
    <w:rsid w:val="00147B24"/>
    <w:rsid w:val="0015648D"/>
    <w:rsid w:val="00166B43"/>
    <w:rsid w:val="00175619"/>
    <w:rsid w:val="00177E10"/>
    <w:rsid w:val="00187987"/>
    <w:rsid w:val="00191BA8"/>
    <w:rsid w:val="001A692B"/>
    <w:rsid w:val="001C089A"/>
    <w:rsid w:val="001D0524"/>
    <w:rsid w:val="001D1AB4"/>
    <w:rsid w:val="001D2774"/>
    <w:rsid w:val="001D4E9A"/>
    <w:rsid w:val="001D52D1"/>
    <w:rsid w:val="001E3B8B"/>
    <w:rsid w:val="001E7988"/>
    <w:rsid w:val="00202196"/>
    <w:rsid w:val="002023F6"/>
    <w:rsid w:val="002045DF"/>
    <w:rsid w:val="00206908"/>
    <w:rsid w:val="00207424"/>
    <w:rsid w:val="00215800"/>
    <w:rsid w:val="00225901"/>
    <w:rsid w:val="0022726A"/>
    <w:rsid w:val="0023045D"/>
    <w:rsid w:val="002310E4"/>
    <w:rsid w:val="00232C79"/>
    <w:rsid w:val="002445A9"/>
    <w:rsid w:val="0025019E"/>
    <w:rsid w:val="00251545"/>
    <w:rsid w:val="00256BB8"/>
    <w:rsid w:val="002570EC"/>
    <w:rsid w:val="0026299B"/>
    <w:rsid w:val="00265454"/>
    <w:rsid w:val="0027580E"/>
    <w:rsid w:val="0028125F"/>
    <w:rsid w:val="00285EF0"/>
    <w:rsid w:val="002910B6"/>
    <w:rsid w:val="00291E09"/>
    <w:rsid w:val="00291F16"/>
    <w:rsid w:val="00292AC2"/>
    <w:rsid w:val="00296612"/>
    <w:rsid w:val="002A2146"/>
    <w:rsid w:val="002B169C"/>
    <w:rsid w:val="002B2C84"/>
    <w:rsid w:val="002B3DC5"/>
    <w:rsid w:val="002C145A"/>
    <w:rsid w:val="002C332A"/>
    <w:rsid w:val="002C4C8A"/>
    <w:rsid w:val="002C6166"/>
    <w:rsid w:val="002C7BFC"/>
    <w:rsid w:val="002D16FB"/>
    <w:rsid w:val="002D4EE2"/>
    <w:rsid w:val="002D776F"/>
    <w:rsid w:val="00302179"/>
    <w:rsid w:val="00311BC0"/>
    <w:rsid w:val="00312F39"/>
    <w:rsid w:val="003240CA"/>
    <w:rsid w:val="003331E6"/>
    <w:rsid w:val="00337361"/>
    <w:rsid w:val="00344397"/>
    <w:rsid w:val="0036506D"/>
    <w:rsid w:val="00367E50"/>
    <w:rsid w:val="00386B2D"/>
    <w:rsid w:val="003870A7"/>
    <w:rsid w:val="003A32B0"/>
    <w:rsid w:val="003B3527"/>
    <w:rsid w:val="003B6BA0"/>
    <w:rsid w:val="003B6FCD"/>
    <w:rsid w:val="003C1046"/>
    <w:rsid w:val="003E5640"/>
    <w:rsid w:val="00414307"/>
    <w:rsid w:val="00417CE1"/>
    <w:rsid w:val="00431980"/>
    <w:rsid w:val="00442A88"/>
    <w:rsid w:val="00444A7E"/>
    <w:rsid w:val="00463911"/>
    <w:rsid w:val="0047242D"/>
    <w:rsid w:val="00481676"/>
    <w:rsid w:val="00487BD0"/>
    <w:rsid w:val="004952EF"/>
    <w:rsid w:val="004A70FD"/>
    <w:rsid w:val="004B0FF0"/>
    <w:rsid w:val="004C07C8"/>
    <w:rsid w:val="004C0A42"/>
    <w:rsid w:val="004C186B"/>
    <w:rsid w:val="004C2FC7"/>
    <w:rsid w:val="004C32F0"/>
    <w:rsid w:val="004C5932"/>
    <w:rsid w:val="005123C6"/>
    <w:rsid w:val="00533511"/>
    <w:rsid w:val="0053727D"/>
    <w:rsid w:val="005406CC"/>
    <w:rsid w:val="00540E4F"/>
    <w:rsid w:val="00541422"/>
    <w:rsid w:val="00542607"/>
    <w:rsid w:val="00555748"/>
    <w:rsid w:val="005574E5"/>
    <w:rsid w:val="00564069"/>
    <w:rsid w:val="00566812"/>
    <w:rsid w:val="005670A3"/>
    <w:rsid w:val="005714A5"/>
    <w:rsid w:val="00572252"/>
    <w:rsid w:val="00591F2F"/>
    <w:rsid w:val="0059528E"/>
    <w:rsid w:val="005A20FA"/>
    <w:rsid w:val="005A5E9A"/>
    <w:rsid w:val="005C143E"/>
    <w:rsid w:val="005D02C3"/>
    <w:rsid w:val="005D35A8"/>
    <w:rsid w:val="006007C9"/>
    <w:rsid w:val="00600E62"/>
    <w:rsid w:val="00605CBF"/>
    <w:rsid w:val="00610DF8"/>
    <w:rsid w:val="00617505"/>
    <w:rsid w:val="00617BB9"/>
    <w:rsid w:val="00620C83"/>
    <w:rsid w:val="00621FC4"/>
    <w:rsid w:val="006416E4"/>
    <w:rsid w:val="006443AD"/>
    <w:rsid w:val="006448FF"/>
    <w:rsid w:val="00660140"/>
    <w:rsid w:val="00660954"/>
    <w:rsid w:val="00662749"/>
    <w:rsid w:val="0067082D"/>
    <w:rsid w:val="0068067A"/>
    <w:rsid w:val="0068162E"/>
    <w:rsid w:val="00684C5B"/>
    <w:rsid w:val="00686EA2"/>
    <w:rsid w:val="006927F0"/>
    <w:rsid w:val="00695C44"/>
    <w:rsid w:val="00695D01"/>
    <w:rsid w:val="006B76F1"/>
    <w:rsid w:val="006F2F41"/>
    <w:rsid w:val="00703661"/>
    <w:rsid w:val="0071222C"/>
    <w:rsid w:val="00725989"/>
    <w:rsid w:val="00730706"/>
    <w:rsid w:val="00730B2E"/>
    <w:rsid w:val="00731517"/>
    <w:rsid w:val="00732DAE"/>
    <w:rsid w:val="00752DA5"/>
    <w:rsid w:val="00754053"/>
    <w:rsid w:val="0075596B"/>
    <w:rsid w:val="00762A73"/>
    <w:rsid w:val="00766B22"/>
    <w:rsid w:val="00777BF8"/>
    <w:rsid w:val="00780B41"/>
    <w:rsid w:val="00790932"/>
    <w:rsid w:val="00793F00"/>
    <w:rsid w:val="00794899"/>
    <w:rsid w:val="0079778C"/>
    <w:rsid w:val="007A0F41"/>
    <w:rsid w:val="007A5CA5"/>
    <w:rsid w:val="007C67AF"/>
    <w:rsid w:val="007E05A7"/>
    <w:rsid w:val="007E23C0"/>
    <w:rsid w:val="007F7218"/>
    <w:rsid w:val="00827D7A"/>
    <w:rsid w:val="00832AF2"/>
    <w:rsid w:val="00834DD0"/>
    <w:rsid w:val="008541DA"/>
    <w:rsid w:val="00854927"/>
    <w:rsid w:val="00856FBB"/>
    <w:rsid w:val="0085769F"/>
    <w:rsid w:val="00860D2B"/>
    <w:rsid w:val="008630BB"/>
    <w:rsid w:val="008715D4"/>
    <w:rsid w:val="00871AC2"/>
    <w:rsid w:val="00871FE9"/>
    <w:rsid w:val="008739FA"/>
    <w:rsid w:val="00885601"/>
    <w:rsid w:val="00895509"/>
    <w:rsid w:val="00895CE0"/>
    <w:rsid w:val="008A6E24"/>
    <w:rsid w:val="008B35C3"/>
    <w:rsid w:val="008C2D71"/>
    <w:rsid w:val="008C3790"/>
    <w:rsid w:val="008C74E7"/>
    <w:rsid w:val="008D188C"/>
    <w:rsid w:val="008D5774"/>
    <w:rsid w:val="008E316A"/>
    <w:rsid w:val="008E588B"/>
    <w:rsid w:val="008E58AA"/>
    <w:rsid w:val="00904517"/>
    <w:rsid w:val="009064A4"/>
    <w:rsid w:val="0091044F"/>
    <w:rsid w:val="0092259A"/>
    <w:rsid w:val="00943D6A"/>
    <w:rsid w:val="00947662"/>
    <w:rsid w:val="00972F20"/>
    <w:rsid w:val="00974F52"/>
    <w:rsid w:val="009819B9"/>
    <w:rsid w:val="00981A59"/>
    <w:rsid w:val="009845A2"/>
    <w:rsid w:val="00986212"/>
    <w:rsid w:val="00986D7A"/>
    <w:rsid w:val="0098759D"/>
    <w:rsid w:val="00994A91"/>
    <w:rsid w:val="009957D8"/>
    <w:rsid w:val="009A5D05"/>
    <w:rsid w:val="009C55DC"/>
    <w:rsid w:val="009C7D9A"/>
    <w:rsid w:val="009D5A32"/>
    <w:rsid w:val="00A02A3A"/>
    <w:rsid w:val="00A054E3"/>
    <w:rsid w:val="00A110FE"/>
    <w:rsid w:val="00A14D5D"/>
    <w:rsid w:val="00A3049C"/>
    <w:rsid w:val="00A349E0"/>
    <w:rsid w:val="00A34CC4"/>
    <w:rsid w:val="00A46406"/>
    <w:rsid w:val="00A57A75"/>
    <w:rsid w:val="00A6576E"/>
    <w:rsid w:val="00A67543"/>
    <w:rsid w:val="00A761E7"/>
    <w:rsid w:val="00A84F02"/>
    <w:rsid w:val="00A86D0D"/>
    <w:rsid w:val="00AA161F"/>
    <w:rsid w:val="00AA32F1"/>
    <w:rsid w:val="00AA56F5"/>
    <w:rsid w:val="00AB0E6B"/>
    <w:rsid w:val="00AB21F0"/>
    <w:rsid w:val="00AB75C7"/>
    <w:rsid w:val="00AC0057"/>
    <w:rsid w:val="00AC0423"/>
    <w:rsid w:val="00AD3BE2"/>
    <w:rsid w:val="00AE2ED8"/>
    <w:rsid w:val="00AF05C0"/>
    <w:rsid w:val="00AF70D1"/>
    <w:rsid w:val="00B00B5C"/>
    <w:rsid w:val="00B03865"/>
    <w:rsid w:val="00B03B1E"/>
    <w:rsid w:val="00B0444B"/>
    <w:rsid w:val="00B12F9C"/>
    <w:rsid w:val="00B2015D"/>
    <w:rsid w:val="00B2042A"/>
    <w:rsid w:val="00B3037C"/>
    <w:rsid w:val="00B33BBF"/>
    <w:rsid w:val="00B36A18"/>
    <w:rsid w:val="00B44D6D"/>
    <w:rsid w:val="00B51ECC"/>
    <w:rsid w:val="00B56AA0"/>
    <w:rsid w:val="00B73060"/>
    <w:rsid w:val="00B73CE7"/>
    <w:rsid w:val="00B805B0"/>
    <w:rsid w:val="00B807F0"/>
    <w:rsid w:val="00B96F70"/>
    <w:rsid w:val="00B96FFB"/>
    <w:rsid w:val="00BA35FB"/>
    <w:rsid w:val="00BA5ADC"/>
    <w:rsid w:val="00BA78D7"/>
    <w:rsid w:val="00BB3E28"/>
    <w:rsid w:val="00BB5CF0"/>
    <w:rsid w:val="00BE3F8A"/>
    <w:rsid w:val="00C055ED"/>
    <w:rsid w:val="00C0568F"/>
    <w:rsid w:val="00C1348E"/>
    <w:rsid w:val="00C33E61"/>
    <w:rsid w:val="00C349D4"/>
    <w:rsid w:val="00C3650E"/>
    <w:rsid w:val="00C37BD8"/>
    <w:rsid w:val="00C42F86"/>
    <w:rsid w:val="00C46976"/>
    <w:rsid w:val="00C51B9D"/>
    <w:rsid w:val="00C56F23"/>
    <w:rsid w:val="00C577EF"/>
    <w:rsid w:val="00C75158"/>
    <w:rsid w:val="00CA3F2D"/>
    <w:rsid w:val="00CA7713"/>
    <w:rsid w:val="00CD04A4"/>
    <w:rsid w:val="00CE129C"/>
    <w:rsid w:val="00CE3F76"/>
    <w:rsid w:val="00CE4FAF"/>
    <w:rsid w:val="00CE7AA0"/>
    <w:rsid w:val="00D0073F"/>
    <w:rsid w:val="00D072ED"/>
    <w:rsid w:val="00D12E5E"/>
    <w:rsid w:val="00D16010"/>
    <w:rsid w:val="00D222AC"/>
    <w:rsid w:val="00D25FE4"/>
    <w:rsid w:val="00D33668"/>
    <w:rsid w:val="00D3420A"/>
    <w:rsid w:val="00D35535"/>
    <w:rsid w:val="00D41022"/>
    <w:rsid w:val="00D41495"/>
    <w:rsid w:val="00D430A5"/>
    <w:rsid w:val="00D51F42"/>
    <w:rsid w:val="00D560D5"/>
    <w:rsid w:val="00D566A2"/>
    <w:rsid w:val="00D619FD"/>
    <w:rsid w:val="00D65078"/>
    <w:rsid w:val="00D65750"/>
    <w:rsid w:val="00D71487"/>
    <w:rsid w:val="00D8699E"/>
    <w:rsid w:val="00D931D4"/>
    <w:rsid w:val="00DA27BA"/>
    <w:rsid w:val="00DA510E"/>
    <w:rsid w:val="00DA78A0"/>
    <w:rsid w:val="00DB0EEF"/>
    <w:rsid w:val="00DB1E29"/>
    <w:rsid w:val="00DB1FCE"/>
    <w:rsid w:val="00DC3094"/>
    <w:rsid w:val="00DC7AB1"/>
    <w:rsid w:val="00DD77EF"/>
    <w:rsid w:val="00DE0E38"/>
    <w:rsid w:val="00DF4F56"/>
    <w:rsid w:val="00E02209"/>
    <w:rsid w:val="00E039D7"/>
    <w:rsid w:val="00E22A5B"/>
    <w:rsid w:val="00E30285"/>
    <w:rsid w:val="00E30FEF"/>
    <w:rsid w:val="00E34536"/>
    <w:rsid w:val="00E55A62"/>
    <w:rsid w:val="00E73CBB"/>
    <w:rsid w:val="00E74608"/>
    <w:rsid w:val="00E858EB"/>
    <w:rsid w:val="00E876AD"/>
    <w:rsid w:val="00E87CCB"/>
    <w:rsid w:val="00EA0832"/>
    <w:rsid w:val="00EA0D63"/>
    <w:rsid w:val="00EA22DF"/>
    <w:rsid w:val="00EA7EAA"/>
    <w:rsid w:val="00EB133E"/>
    <w:rsid w:val="00EB2DB5"/>
    <w:rsid w:val="00EC7D88"/>
    <w:rsid w:val="00F02BE9"/>
    <w:rsid w:val="00F05360"/>
    <w:rsid w:val="00F174D6"/>
    <w:rsid w:val="00F21391"/>
    <w:rsid w:val="00F24498"/>
    <w:rsid w:val="00F313F1"/>
    <w:rsid w:val="00F31CA6"/>
    <w:rsid w:val="00F328DF"/>
    <w:rsid w:val="00F33432"/>
    <w:rsid w:val="00F4206A"/>
    <w:rsid w:val="00F43B9B"/>
    <w:rsid w:val="00F5076B"/>
    <w:rsid w:val="00F815CC"/>
    <w:rsid w:val="00F85638"/>
    <w:rsid w:val="00F8733E"/>
    <w:rsid w:val="00F9294C"/>
    <w:rsid w:val="00F9728C"/>
    <w:rsid w:val="00FA664C"/>
    <w:rsid w:val="00FB08C8"/>
    <w:rsid w:val="00FB0A4C"/>
    <w:rsid w:val="00FB427C"/>
    <w:rsid w:val="00FC15DB"/>
    <w:rsid w:val="00FC2ED6"/>
    <w:rsid w:val="00FC6D98"/>
    <w:rsid w:val="00FD4D7E"/>
    <w:rsid w:val="00FE1A64"/>
    <w:rsid w:val="00FE317E"/>
    <w:rsid w:val="00FE4DE4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61"/>
    <w:pPr>
      <w:spacing w:before="240" w:after="24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703661"/>
    <w:pPr>
      <w:keepNext/>
      <w:keepLines/>
      <w:jc w:val="left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5525C"/>
    <w:pPr>
      <w:keepNext/>
      <w:keepLines/>
      <w:spacing w:before="280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3661"/>
    <w:rPr>
      <w:rFonts w:eastAsiaTheme="majorEastAs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5525C"/>
    <w:rPr>
      <w:rFonts w:eastAsiaTheme="majorEastAsia" w:cstheme="majorBidi"/>
      <w:b/>
      <w:sz w:val="24"/>
      <w:szCs w:val="26"/>
    </w:rPr>
  </w:style>
  <w:style w:type="table" w:styleId="Tablaconcuadrcula">
    <w:name w:val="Table Grid"/>
    <w:basedOn w:val="Tablanormal"/>
    <w:uiPriority w:val="39"/>
    <w:rsid w:val="00055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5525C"/>
    <w:pPr>
      <w:spacing w:after="0" w:line="240" w:lineRule="auto"/>
      <w:jc w:val="center"/>
    </w:pPr>
    <w:rPr>
      <w:b/>
    </w:rPr>
  </w:style>
  <w:style w:type="paragraph" w:customStyle="1" w:styleId="Recuadro">
    <w:name w:val="Recuadro"/>
    <w:basedOn w:val="Normal"/>
    <w:link w:val="RecuadroCar"/>
    <w:qFormat/>
    <w:rsid w:val="000D7144"/>
    <w:pPr>
      <w:spacing w:before="120" w:after="120"/>
    </w:pPr>
    <w:rPr>
      <w:sz w:val="20"/>
      <w:lang w:val="es-ES"/>
    </w:rPr>
  </w:style>
  <w:style w:type="character" w:customStyle="1" w:styleId="RecuadroCar">
    <w:name w:val="Recuadro Car"/>
    <w:basedOn w:val="Fuentedeprrafopredeter"/>
    <w:link w:val="Recuadro"/>
    <w:rsid w:val="000D7144"/>
    <w:rPr>
      <w:sz w:val="20"/>
      <w:lang w:val="es-ES"/>
    </w:rPr>
  </w:style>
  <w:style w:type="character" w:styleId="Referenciasutil">
    <w:name w:val="Subtle Reference"/>
    <w:basedOn w:val="Fuentedeprrafopredeter"/>
    <w:uiPriority w:val="31"/>
    <w:qFormat/>
    <w:rsid w:val="004952EF"/>
    <w:rPr>
      <w:rFonts w:asciiTheme="minorHAnsi" w:hAnsiTheme="minorHAnsi"/>
      <w:i/>
      <w:smallCaps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47242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927F0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27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27F0"/>
    <w:rPr>
      <w:vertAlign w:val="superscript"/>
    </w:rPr>
  </w:style>
  <w:style w:type="paragraph" w:styleId="Cita">
    <w:name w:val="Quote"/>
    <w:basedOn w:val="Normal"/>
    <w:next w:val="Normal"/>
    <w:link w:val="CitaCar"/>
    <w:uiPriority w:val="29"/>
    <w:qFormat/>
    <w:rsid w:val="000042DA"/>
    <w:pPr>
      <w:spacing w:before="200" w:after="160"/>
      <w:ind w:left="864" w:right="864"/>
    </w:pPr>
    <w:rPr>
      <w:i/>
      <w:iCs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0042DA"/>
    <w:rPr>
      <w:i/>
      <w:i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95509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95509"/>
  </w:style>
  <w:style w:type="paragraph" w:styleId="Piedepgina">
    <w:name w:val="footer"/>
    <w:basedOn w:val="Normal"/>
    <w:link w:val="PiedepginaCar"/>
    <w:uiPriority w:val="99"/>
    <w:unhideWhenUsed/>
    <w:rsid w:val="00895509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509"/>
  </w:style>
  <w:style w:type="character" w:styleId="Hipervnculo">
    <w:name w:val="Hyperlink"/>
    <w:basedOn w:val="Fuentedeprrafopredeter"/>
    <w:uiPriority w:val="99"/>
    <w:unhideWhenUsed/>
    <w:rsid w:val="005C143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143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7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74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68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murguia@congresojal.gob.mx" TargetMode="External"/><Relationship Id="rId13" Type="http://schemas.openxmlformats.org/officeDocument/2006/relationships/hyperlink" Target="https://www.congresojal.gob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udia.murguia@congresojal.gob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resojal.gob.mx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ngresoabierto.congresojal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y.cardenas@congresojal.gob.m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B000-F31C-49C2-BBF2-85C5B798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2199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j.fco.campos.s@gmail.com</dc:creator>
  <cp:lastModifiedBy>claudia.ruiz</cp:lastModifiedBy>
  <cp:revision>5</cp:revision>
  <cp:lastPrinted>2023-06-22T20:56:00Z</cp:lastPrinted>
  <dcterms:created xsi:type="dcterms:W3CDTF">2023-06-22T15:46:00Z</dcterms:created>
  <dcterms:modified xsi:type="dcterms:W3CDTF">2023-06-22T20:57:00Z</dcterms:modified>
</cp:coreProperties>
</file>